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D8" w:rsidRPr="00842184" w:rsidRDefault="00103DD8" w:rsidP="007F213C">
      <w:pPr>
        <w:pStyle w:val="a3"/>
        <w:keepNext/>
        <w:numPr>
          <w:ilvl w:val="0"/>
          <w:numId w:val="9"/>
        </w:numPr>
        <w:spacing w:line="276" w:lineRule="auto"/>
        <w:jc w:val="both"/>
        <w:rPr>
          <w:b/>
          <w:bCs/>
        </w:rPr>
      </w:pPr>
      <w:bookmarkStart w:id="0" w:name="_GoBack"/>
      <w:bookmarkEnd w:id="0"/>
      <w:r w:rsidRPr="00842184">
        <w:rPr>
          <w:b/>
          <w:bCs/>
        </w:rPr>
        <w:t>Планируемые результаты изучения учебного предмета</w:t>
      </w:r>
    </w:p>
    <w:p w:rsidR="00103DD8" w:rsidRDefault="00103DD8" w:rsidP="00D435C0">
      <w:pPr>
        <w:spacing w:line="276" w:lineRule="auto"/>
        <w:jc w:val="both"/>
      </w:pPr>
      <w:r>
        <w:t xml:space="preserve">Изучение русского языка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достигнуть следующих результатов:</w:t>
      </w:r>
    </w:p>
    <w:p w:rsidR="00103DD8" w:rsidRPr="00414DE7" w:rsidRDefault="00103DD8" w:rsidP="007F213C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414DE7">
        <w:rPr>
          <w:i/>
        </w:rPr>
        <w:t>в направлении личностного развития:</w:t>
      </w:r>
    </w:p>
    <w:p w:rsidR="00103DD8" w:rsidRPr="009353EF" w:rsidRDefault="00103DD8" w:rsidP="008F60E3">
      <w:pPr>
        <w:numPr>
          <w:ilvl w:val="0"/>
          <w:numId w:val="3"/>
        </w:numPr>
        <w:spacing w:line="276" w:lineRule="auto"/>
        <w:jc w:val="both"/>
        <w:rPr>
          <w:rStyle w:val="c0"/>
        </w:rPr>
      </w:pPr>
      <w:r>
        <w:rPr>
          <w:rStyle w:val="c0"/>
          <w:color w:val="000000"/>
        </w:rPr>
        <w:t xml:space="preserve"> </w:t>
      </w:r>
      <w:r w:rsidR="008F60E3">
        <w:t>п</w:t>
      </w:r>
      <w:r w:rsidR="008F60E3" w:rsidRPr="00F7755B">
        <w:t>онимание русского языка как одной из основных национально-культурных ценностей  русского народа</w:t>
      </w:r>
      <w:r w:rsidR="008F60E3">
        <w:t>;</w:t>
      </w:r>
    </w:p>
    <w:p w:rsidR="008F60E3" w:rsidRPr="00F7755B" w:rsidRDefault="008F60E3" w:rsidP="008F60E3">
      <w:pPr>
        <w:numPr>
          <w:ilvl w:val="0"/>
          <w:numId w:val="3"/>
        </w:numPr>
      </w:pPr>
      <w:r w:rsidRPr="00F7755B">
        <w:t xml:space="preserve">  </w:t>
      </w:r>
      <w:r>
        <w:t>п</w:t>
      </w:r>
      <w:r w:rsidRPr="00F7755B">
        <w:t>онимание роли языка в развитии интеллектуальных, творческих способностей и моральных качеств личности</w:t>
      </w:r>
      <w:r>
        <w:t>;</w:t>
      </w:r>
    </w:p>
    <w:p w:rsidR="00103DD8" w:rsidRDefault="008F60E3" w:rsidP="007F213C">
      <w:pPr>
        <w:numPr>
          <w:ilvl w:val="0"/>
          <w:numId w:val="3"/>
        </w:numPr>
        <w:spacing w:line="276" w:lineRule="auto"/>
        <w:jc w:val="both"/>
      </w:pPr>
      <w:r>
        <w:t>з</w:t>
      </w:r>
      <w:r w:rsidRPr="00F7755B">
        <w:t>начение знания языка в процессе получения школьного о</w:t>
      </w:r>
      <w:r>
        <w:t>бразования;</w:t>
      </w:r>
    </w:p>
    <w:p w:rsidR="008F60E3" w:rsidRDefault="008F60E3" w:rsidP="007F213C">
      <w:pPr>
        <w:numPr>
          <w:ilvl w:val="0"/>
          <w:numId w:val="3"/>
        </w:numPr>
        <w:spacing w:line="276" w:lineRule="auto"/>
        <w:jc w:val="both"/>
      </w:pPr>
      <w:r>
        <w:t>с</w:t>
      </w:r>
      <w:r w:rsidRPr="00F7755B">
        <w:t>тремление к</w:t>
      </w:r>
      <w:r>
        <w:t xml:space="preserve"> речевому самосовершенствованию;</w:t>
      </w:r>
    </w:p>
    <w:p w:rsidR="008F60E3" w:rsidRPr="00F7755B" w:rsidRDefault="008F60E3" w:rsidP="008F60E3">
      <w:pPr>
        <w:numPr>
          <w:ilvl w:val="0"/>
          <w:numId w:val="3"/>
        </w:numPr>
      </w:pPr>
      <w:r>
        <w:t>д</w:t>
      </w:r>
      <w:r w:rsidRPr="00F7755B">
        <w:t>остаточный объем  словарного запаса и  усвоение грамматических сре</w:t>
      </w:r>
      <w:proofErr w:type="gramStart"/>
      <w:r w:rsidRPr="00F7755B">
        <w:t>дств дл</w:t>
      </w:r>
      <w:proofErr w:type="gramEnd"/>
      <w:r w:rsidRPr="00F7755B">
        <w:t>я свободного выражения мыслей и чувств в про</w:t>
      </w:r>
      <w:r>
        <w:t>цессе речевого общения;</w:t>
      </w:r>
    </w:p>
    <w:p w:rsidR="008F60E3" w:rsidRDefault="008F60E3" w:rsidP="007F213C">
      <w:pPr>
        <w:numPr>
          <w:ilvl w:val="0"/>
          <w:numId w:val="3"/>
        </w:numPr>
        <w:spacing w:line="276" w:lineRule="auto"/>
        <w:jc w:val="both"/>
      </w:pPr>
      <w:r>
        <w:t>с</w:t>
      </w:r>
      <w:r w:rsidRPr="00F7755B">
        <w:t xml:space="preserve">пособность к самооценке на основе </w:t>
      </w:r>
      <w:r>
        <w:t>наблюдения за собственной речью;</w:t>
      </w:r>
    </w:p>
    <w:p w:rsidR="00103DD8" w:rsidRPr="009353EF" w:rsidRDefault="00103DD8" w:rsidP="007F213C">
      <w:pPr>
        <w:numPr>
          <w:ilvl w:val="0"/>
          <w:numId w:val="2"/>
        </w:numPr>
        <w:spacing w:line="276" w:lineRule="auto"/>
        <w:jc w:val="both"/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</w:t>
      </w:r>
    </w:p>
    <w:p w:rsidR="00103DD8" w:rsidRPr="009353EF" w:rsidRDefault="00103DD8" w:rsidP="00E36A92">
      <w:pPr>
        <w:pStyle w:val="ad"/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spacing w:before="0" w:beforeAutospacing="0" w:after="150" w:afterAutospacing="0"/>
        <w:ind w:hanging="108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владение всеми видами речевой деятельности:</w:t>
      </w:r>
    </w:p>
    <w:p w:rsidR="00103DD8" w:rsidRPr="009353EF" w:rsidRDefault="00103DD8" w:rsidP="009353EF">
      <w:pPr>
        <w:pStyle w:val="ad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адекватное понимание информации устного и письмен</w:t>
      </w:r>
      <w:r w:rsidRPr="009353EF">
        <w:rPr>
          <w:color w:val="000000"/>
          <w:sz w:val="28"/>
          <w:szCs w:val="28"/>
        </w:rPr>
        <w:softHyphen/>
        <w:t>ного сообщения;</w:t>
      </w:r>
    </w:p>
    <w:p w:rsidR="00103DD8" w:rsidRPr="009353EF" w:rsidRDefault="00103DD8" w:rsidP="009353EF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владение разными видами чтения;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адекватное восприятие на слух текстов разных стилей и жанров;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извлекать информацию из различных ис</w:t>
      </w:r>
      <w:r w:rsidRPr="009353EF">
        <w:rPr>
          <w:color w:val="000000"/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9353EF">
        <w:rPr>
          <w:color w:val="000000"/>
          <w:sz w:val="28"/>
          <w:szCs w:val="28"/>
        </w:rPr>
        <w:softHyphen/>
        <w:t>ратурой;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умение сопоставлять и сравнивать речевые высказыва</w:t>
      </w:r>
      <w:r w:rsidRPr="009353EF">
        <w:rPr>
          <w:color w:val="000000"/>
          <w:sz w:val="28"/>
          <w:szCs w:val="28"/>
        </w:rPr>
        <w:softHyphen/>
        <w:t>ния с точки зрения их содержания, стилистических особен</w:t>
      </w:r>
      <w:r w:rsidRPr="009353EF">
        <w:rPr>
          <w:color w:val="000000"/>
          <w:sz w:val="28"/>
          <w:szCs w:val="28"/>
        </w:rPr>
        <w:softHyphen/>
        <w:t>ностей и использованных языковых средств;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определять цели предстоящей учебной дея</w:t>
      </w:r>
      <w:r w:rsidRPr="009353EF">
        <w:rPr>
          <w:color w:val="000000"/>
          <w:sz w:val="28"/>
          <w:szCs w:val="28"/>
        </w:rPr>
        <w:softHyphen/>
        <w:t>тельности (индивидуальной и коллективной), последователь</w:t>
      </w:r>
      <w:r w:rsidRPr="009353EF">
        <w:rPr>
          <w:color w:val="000000"/>
          <w:sz w:val="28"/>
          <w:szCs w:val="28"/>
        </w:rPr>
        <w:softHyphen/>
        <w:t>ность действий, оценивать достигнутые результаты и адекват</w:t>
      </w:r>
      <w:r w:rsidRPr="009353EF">
        <w:rPr>
          <w:color w:val="000000"/>
          <w:sz w:val="28"/>
          <w:szCs w:val="28"/>
        </w:rPr>
        <w:softHyphen/>
        <w:t>но формулировать их в устной и письменной форме;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lastRenderedPageBreak/>
        <w:t>способность свободно, правильно излагать свои мысли в устной и письменной форме;</w:t>
      </w:r>
    </w:p>
    <w:p w:rsidR="00103DD8" w:rsidRPr="009353EF" w:rsidRDefault="00103DD8" w:rsidP="009353EF">
      <w:pPr>
        <w:pStyle w:val="ad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владение различными видами монолога и диалога;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соблюдение в практике речевого общения основных ор</w:t>
      </w:r>
      <w:r w:rsidRPr="009353EF">
        <w:rPr>
          <w:color w:val="000000"/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9353EF">
        <w:rPr>
          <w:color w:val="000000"/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оценивать свою речь с точки зрения её со</w:t>
      </w:r>
      <w:r w:rsidRPr="009353EF">
        <w:rPr>
          <w:color w:val="000000"/>
          <w:sz w:val="28"/>
          <w:szCs w:val="28"/>
        </w:rPr>
        <w:softHyphen/>
        <w:t>держания, языкового оформления; умение находить грамма</w:t>
      </w:r>
      <w:r w:rsidRPr="009353EF">
        <w:rPr>
          <w:color w:val="000000"/>
          <w:sz w:val="28"/>
          <w:szCs w:val="28"/>
        </w:rPr>
        <w:softHyphen/>
        <w:t>тические и речевые ошибки, недочёты, исправлять их; совер</w:t>
      </w:r>
      <w:r w:rsidRPr="009353EF">
        <w:rPr>
          <w:color w:val="000000"/>
          <w:sz w:val="28"/>
          <w:szCs w:val="28"/>
        </w:rPr>
        <w:softHyphen/>
        <w:t>шенствовать и редактировать собственные тексты;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умение выступать перед аудиторией сверстников с не</w:t>
      </w:r>
      <w:r w:rsidRPr="009353EF">
        <w:rPr>
          <w:color w:val="000000"/>
          <w:sz w:val="28"/>
          <w:szCs w:val="28"/>
        </w:rPr>
        <w:softHyphen/>
        <w:t>большими сообщениями, докладами;</w:t>
      </w:r>
    </w:p>
    <w:p w:rsidR="00103DD8" w:rsidRPr="00705470" w:rsidRDefault="00103DD8" w:rsidP="00D435C0">
      <w:pPr>
        <w:spacing w:line="276" w:lineRule="auto"/>
        <w:ind w:left="720"/>
        <w:jc w:val="both"/>
      </w:pPr>
      <w:r>
        <w:rPr>
          <w:i/>
        </w:rPr>
        <w:t>в предметном направлении:</w:t>
      </w:r>
    </w:p>
    <w:p w:rsidR="00103DD8" w:rsidRPr="00DC1A6B" w:rsidRDefault="00103DD8" w:rsidP="008F60E3">
      <w:pPr>
        <w:pStyle w:val="ad"/>
        <w:numPr>
          <w:ilvl w:val="0"/>
          <w:numId w:val="38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представление об основных функциях языка, о роли рус</w:t>
      </w:r>
      <w:r w:rsidRPr="00DC1A6B">
        <w:rPr>
          <w:color w:val="000000"/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DC1A6B">
        <w:rPr>
          <w:color w:val="000000"/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103DD8" w:rsidRPr="00DC1A6B" w:rsidRDefault="00103DD8" w:rsidP="008F60E3">
      <w:pPr>
        <w:pStyle w:val="ad"/>
        <w:numPr>
          <w:ilvl w:val="0"/>
          <w:numId w:val="37"/>
        </w:numPr>
        <w:shd w:val="clear" w:color="auto" w:fill="FFFFFF"/>
        <w:tabs>
          <w:tab w:val="clear" w:pos="1440"/>
          <w:tab w:val="num" w:pos="851"/>
        </w:tabs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понимание места родного языка в системе гуманитар</w:t>
      </w:r>
      <w:r w:rsidRPr="00DC1A6B">
        <w:rPr>
          <w:color w:val="000000"/>
          <w:sz w:val="28"/>
          <w:szCs w:val="28"/>
        </w:rPr>
        <w:softHyphen/>
        <w:t>ных наук и его роли в образовании в целом;</w:t>
      </w:r>
    </w:p>
    <w:p w:rsidR="00103DD8" w:rsidRPr="00DC1A6B" w:rsidRDefault="00103DD8" w:rsidP="008F60E3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усвоение основ научных знаний о родном языке; пони</w:t>
      </w:r>
      <w:r w:rsidRPr="00DC1A6B">
        <w:rPr>
          <w:color w:val="000000"/>
          <w:sz w:val="28"/>
          <w:szCs w:val="28"/>
        </w:rPr>
        <w:softHyphen/>
        <w:t>мание взаимосвязи его уровней и единиц;</w:t>
      </w:r>
    </w:p>
    <w:p w:rsidR="00103DD8" w:rsidRPr="00DC1A6B" w:rsidRDefault="00103DD8" w:rsidP="008F60E3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proofErr w:type="gramStart"/>
      <w:r w:rsidRPr="00DC1A6B">
        <w:rPr>
          <w:color w:val="000000"/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DC1A6B">
        <w:rPr>
          <w:color w:val="000000"/>
          <w:sz w:val="28"/>
          <w:szCs w:val="28"/>
        </w:rPr>
        <w:softHyphen/>
        <w:t>ский, официально-деловой стили, язык художественной лите</w:t>
      </w:r>
      <w:r w:rsidRPr="00DC1A6B">
        <w:rPr>
          <w:color w:val="000000"/>
          <w:sz w:val="28"/>
          <w:szCs w:val="28"/>
        </w:rPr>
        <w:softHyphen/>
        <w:t>ратуры; жанры научного, публицистического, официально-де</w:t>
      </w:r>
      <w:r w:rsidRPr="00DC1A6B">
        <w:rPr>
          <w:color w:val="000000"/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C1A6B">
        <w:rPr>
          <w:color w:val="000000"/>
          <w:sz w:val="28"/>
          <w:szCs w:val="28"/>
        </w:rPr>
        <w:t xml:space="preserve"> основные единицы языка, их признаки и осо</w:t>
      </w:r>
      <w:r w:rsidRPr="00DC1A6B">
        <w:rPr>
          <w:color w:val="000000"/>
          <w:sz w:val="28"/>
          <w:szCs w:val="28"/>
        </w:rPr>
        <w:softHyphen/>
        <w:t>бенности употребления в речи;</w:t>
      </w:r>
    </w:p>
    <w:p w:rsidR="00103DD8" w:rsidRPr="00DC1A6B" w:rsidRDefault="00103DD8" w:rsidP="008F60E3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овладение основными стилистическими ресурсами лекси</w:t>
      </w:r>
      <w:r w:rsidRPr="00DC1A6B">
        <w:rPr>
          <w:color w:val="000000"/>
          <w:sz w:val="28"/>
          <w:szCs w:val="28"/>
        </w:rPr>
        <w:softHyphen/>
        <w:t>ки и фразеологии русского языка, основными нормами русско</w:t>
      </w:r>
      <w:r w:rsidRPr="00DC1A6B">
        <w:rPr>
          <w:color w:val="000000"/>
          <w:sz w:val="28"/>
          <w:szCs w:val="28"/>
        </w:rPr>
        <w:softHyphen/>
        <w:t>го литературного языка (орфоэпическими, лексическими, грам</w:t>
      </w:r>
      <w:r w:rsidRPr="00DC1A6B">
        <w:rPr>
          <w:color w:val="000000"/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103DD8" w:rsidRPr="00DC1A6B" w:rsidRDefault="00103DD8" w:rsidP="008F60E3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опознавание и анализ основных единиц языка, грамма</w:t>
      </w:r>
      <w:r w:rsidRPr="00DC1A6B">
        <w:rPr>
          <w:color w:val="000000"/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103DD8" w:rsidRPr="00DC1A6B" w:rsidRDefault="00103DD8" w:rsidP="008F60E3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lastRenderedPageBreak/>
        <w:t>проведение различных видов анализа слова (фонетиче</w:t>
      </w:r>
      <w:r w:rsidRPr="00DC1A6B">
        <w:rPr>
          <w:color w:val="000000"/>
          <w:sz w:val="28"/>
          <w:szCs w:val="28"/>
        </w:rPr>
        <w:softHyphen/>
        <w:t>ского, морфемного, словообразовательного, лексического, мор</w:t>
      </w:r>
      <w:r w:rsidRPr="00DC1A6B">
        <w:rPr>
          <w:color w:val="000000"/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DC1A6B">
        <w:rPr>
          <w:color w:val="000000"/>
          <w:sz w:val="28"/>
          <w:szCs w:val="28"/>
        </w:rPr>
        <w:softHyphen/>
        <w:t>делённым функциональным разновидностям языка, особенно</w:t>
      </w:r>
      <w:r w:rsidRPr="00DC1A6B">
        <w:rPr>
          <w:color w:val="000000"/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103DD8" w:rsidRPr="00DC1A6B" w:rsidRDefault="00103DD8" w:rsidP="008F60E3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осознание эстетической функции родного языка, способ</w:t>
      </w:r>
      <w:r w:rsidRPr="00DC1A6B">
        <w:rPr>
          <w:color w:val="000000"/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03DD8" w:rsidRPr="00DC1A6B" w:rsidRDefault="00103DD8" w:rsidP="007F213C">
      <w:pPr>
        <w:spacing w:line="276" w:lineRule="auto"/>
        <w:jc w:val="both"/>
      </w:pPr>
    </w:p>
    <w:p w:rsidR="00103DD8" w:rsidRPr="00DC1A6B" w:rsidRDefault="00103DD8" w:rsidP="007F213C">
      <w:pPr>
        <w:spacing w:line="276" w:lineRule="auto"/>
        <w:jc w:val="both"/>
      </w:pPr>
    </w:p>
    <w:p w:rsidR="00103DD8" w:rsidRPr="009B4668" w:rsidRDefault="00103DD8" w:rsidP="007F213C">
      <w:pPr>
        <w:spacing w:line="276" w:lineRule="auto"/>
        <w:jc w:val="both"/>
      </w:pPr>
    </w:p>
    <w:p w:rsidR="00103DD8" w:rsidRPr="009B466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62493F" w:rsidRDefault="0062493F" w:rsidP="007F213C">
      <w:pPr>
        <w:spacing w:line="276" w:lineRule="auto"/>
        <w:jc w:val="both"/>
      </w:pPr>
    </w:p>
    <w:p w:rsidR="0062493F" w:rsidRDefault="0062493F" w:rsidP="007F213C">
      <w:pPr>
        <w:spacing w:line="276" w:lineRule="auto"/>
        <w:jc w:val="both"/>
      </w:pPr>
    </w:p>
    <w:p w:rsidR="0062493F" w:rsidRDefault="0062493F" w:rsidP="007F213C">
      <w:pPr>
        <w:spacing w:line="276" w:lineRule="auto"/>
        <w:jc w:val="both"/>
      </w:pPr>
    </w:p>
    <w:p w:rsidR="0062493F" w:rsidRDefault="0062493F" w:rsidP="007F213C">
      <w:pPr>
        <w:spacing w:line="276" w:lineRule="auto"/>
        <w:jc w:val="both"/>
      </w:pPr>
    </w:p>
    <w:p w:rsidR="0062493F" w:rsidRDefault="0062493F" w:rsidP="007F213C">
      <w:pPr>
        <w:spacing w:line="276" w:lineRule="auto"/>
        <w:jc w:val="both"/>
      </w:pPr>
    </w:p>
    <w:p w:rsidR="0062493F" w:rsidRDefault="0062493F" w:rsidP="007F213C">
      <w:pPr>
        <w:spacing w:line="276" w:lineRule="auto"/>
        <w:jc w:val="both"/>
      </w:pPr>
    </w:p>
    <w:p w:rsidR="0062493F" w:rsidRDefault="0062493F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DB52D9">
      <w:pPr>
        <w:pStyle w:val="a3"/>
        <w:keepNext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DB52D9">
        <w:rPr>
          <w:b/>
          <w:bCs/>
        </w:rPr>
        <w:lastRenderedPageBreak/>
        <w:t>Содержание учебного предмета</w:t>
      </w:r>
    </w:p>
    <w:p w:rsidR="00103DD8" w:rsidRDefault="00103DD8" w:rsidP="00DB52D9">
      <w:pPr>
        <w:widowControl w:val="0"/>
        <w:spacing w:line="276" w:lineRule="auto"/>
        <w:ind w:left="360"/>
        <w:jc w:val="both"/>
      </w:pPr>
    </w:p>
    <w:p w:rsidR="00103DD8" w:rsidRPr="0055339A" w:rsidRDefault="00103DD8" w:rsidP="00971DBA">
      <w:pPr>
        <w:jc w:val="both"/>
        <w:rPr>
          <w:b/>
          <w:lang w:eastAsia="ar-SA"/>
        </w:rPr>
      </w:pPr>
      <w:r w:rsidRPr="0055339A">
        <w:rPr>
          <w:b/>
          <w:lang w:eastAsia="ar-SA"/>
        </w:rPr>
        <w:t>Введение</w:t>
      </w:r>
      <w:r>
        <w:rPr>
          <w:b/>
          <w:lang w:eastAsia="ar-SA"/>
        </w:rPr>
        <w:t>.</w:t>
      </w:r>
      <w:r w:rsidRPr="0055339A">
        <w:rPr>
          <w:b/>
          <w:lang w:eastAsia="ar-SA"/>
        </w:rPr>
        <w:t xml:space="preserve"> </w:t>
      </w:r>
    </w:p>
    <w:p w:rsidR="0062493F" w:rsidRDefault="0062493F" w:rsidP="0062493F">
      <w:pPr>
        <w:ind w:firstLine="708"/>
        <w:jc w:val="both"/>
        <w:rPr>
          <w:b/>
          <w:lang w:eastAsia="ar-SA"/>
        </w:rPr>
      </w:pPr>
      <w:r>
        <w:t>Международное  значение русского языка</w:t>
      </w:r>
      <w:r w:rsidRPr="0055339A">
        <w:rPr>
          <w:b/>
          <w:lang w:eastAsia="ar-SA"/>
        </w:rPr>
        <w:t xml:space="preserve"> </w:t>
      </w:r>
    </w:p>
    <w:p w:rsidR="00103DD8" w:rsidRPr="0055339A" w:rsidRDefault="00103DD8" w:rsidP="00971DBA">
      <w:pPr>
        <w:jc w:val="both"/>
        <w:rPr>
          <w:b/>
          <w:lang w:eastAsia="ar-SA"/>
        </w:rPr>
      </w:pPr>
      <w:r w:rsidRPr="0055339A">
        <w:rPr>
          <w:b/>
          <w:lang w:eastAsia="ar-SA"/>
        </w:rPr>
        <w:t>Повт</w:t>
      </w:r>
      <w:r>
        <w:rPr>
          <w:b/>
          <w:lang w:eastAsia="ar-SA"/>
        </w:rPr>
        <w:t xml:space="preserve">орение </w:t>
      </w:r>
      <w:proofErr w:type="gramStart"/>
      <w:r>
        <w:rPr>
          <w:b/>
          <w:lang w:eastAsia="ar-SA"/>
        </w:rPr>
        <w:t>изученного</w:t>
      </w:r>
      <w:proofErr w:type="gramEnd"/>
      <w:r>
        <w:rPr>
          <w:b/>
          <w:lang w:eastAsia="ar-SA"/>
        </w:rPr>
        <w:t xml:space="preserve"> в 5-7 классах.</w:t>
      </w:r>
    </w:p>
    <w:p w:rsidR="0062493F" w:rsidRDefault="0062493F" w:rsidP="0062493F">
      <w:pPr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Лексика и фразеология. </w:t>
      </w:r>
      <w:r w:rsidRPr="007C016C">
        <w:rPr>
          <w:color w:val="000000"/>
          <w:shd w:val="clear" w:color="auto" w:fill="FFFFFF"/>
        </w:rPr>
        <w:t>Морфемика. Словообразование.</w:t>
      </w:r>
      <w:r>
        <w:rPr>
          <w:color w:val="000000"/>
          <w:shd w:val="clear" w:color="auto" w:fill="FFFFFF"/>
        </w:rPr>
        <w:t xml:space="preserve"> </w:t>
      </w:r>
      <w:r w:rsidRPr="007C016C">
        <w:rPr>
          <w:color w:val="000000"/>
          <w:shd w:val="clear" w:color="auto" w:fill="FFFFFF"/>
        </w:rPr>
        <w:t>Морфология.</w:t>
      </w:r>
      <w:r>
        <w:rPr>
          <w:color w:val="000000"/>
          <w:shd w:val="clear" w:color="auto" w:fill="FFFFFF"/>
        </w:rPr>
        <w:t xml:space="preserve"> </w:t>
      </w:r>
      <w:r w:rsidRPr="007C016C">
        <w:rPr>
          <w:b/>
          <w:bCs/>
          <w:color w:val="000000"/>
          <w:shd w:val="clear" w:color="auto" w:fill="FFFFFF"/>
        </w:rPr>
        <w:t>Р.Р. Обучение написанию сжатого изложения.</w:t>
      </w:r>
    </w:p>
    <w:p w:rsidR="00103DD8" w:rsidRDefault="00103DD8" w:rsidP="00971DBA">
      <w:pPr>
        <w:jc w:val="both"/>
        <w:rPr>
          <w:b/>
          <w:bCs/>
          <w:lang w:eastAsia="ar-SA"/>
        </w:rPr>
      </w:pPr>
      <w:r w:rsidRPr="0055339A">
        <w:rPr>
          <w:b/>
          <w:bCs/>
          <w:lang w:eastAsia="ar-SA"/>
        </w:rPr>
        <w:t xml:space="preserve">Синтаксис. Пунктуация. </w:t>
      </w:r>
    </w:p>
    <w:p w:rsidR="0062493F" w:rsidRDefault="0062493F" w:rsidP="0062493F">
      <w:pPr>
        <w:ind w:firstLine="708"/>
        <w:jc w:val="both"/>
        <w:rPr>
          <w:b/>
          <w:bCs/>
          <w:lang w:eastAsia="ar-SA"/>
        </w:rPr>
      </w:pPr>
      <w:r w:rsidRPr="007C016C">
        <w:rPr>
          <w:color w:val="000000"/>
          <w:shd w:val="clear" w:color="auto" w:fill="FFFFFF"/>
        </w:rPr>
        <w:t>Синтаксис словосочетания и простого предложения. Текст.</w:t>
      </w:r>
      <w:r>
        <w:rPr>
          <w:color w:val="000000"/>
          <w:shd w:val="clear" w:color="auto" w:fill="FFFFFF"/>
        </w:rPr>
        <w:t xml:space="preserve"> </w:t>
      </w:r>
      <w:r w:rsidRPr="007C016C">
        <w:rPr>
          <w:color w:val="000000"/>
          <w:shd w:val="clear" w:color="auto" w:fill="FFFFFF"/>
        </w:rPr>
        <w:t>Предложения  с обособленными членами. Обращения, вводные слова и вставные конструкции.</w:t>
      </w:r>
      <w:r>
        <w:rPr>
          <w:color w:val="000000"/>
          <w:shd w:val="clear" w:color="auto" w:fill="FFFFFF"/>
        </w:rPr>
        <w:t xml:space="preserve"> </w:t>
      </w:r>
      <w:r w:rsidRPr="0062493F">
        <w:rPr>
          <w:color w:val="000000"/>
          <w:shd w:val="clear" w:color="auto" w:fill="FFFFFF"/>
        </w:rPr>
        <w:t>Понятие о сложном предложении.</w:t>
      </w:r>
      <w:r>
        <w:rPr>
          <w:color w:val="000000"/>
          <w:shd w:val="clear" w:color="auto" w:fill="FFFFFF"/>
        </w:rPr>
        <w:t xml:space="preserve"> </w:t>
      </w:r>
      <w:r w:rsidRPr="0062493F">
        <w:rPr>
          <w:color w:val="000000"/>
          <w:shd w:val="clear" w:color="auto" w:fill="FFFFFF"/>
        </w:rPr>
        <w:t>Основные виды сложных предложений. Способы сжатого изложения текста.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t xml:space="preserve">Тезисы. Конспект. </w:t>
      </w:r>
    </w:p>
    <w:p w:rsidR="0062493F" w:rsidRPr="00944A99" w:rsidRDefault="0062493F" w:rsidP="0062493F">
      <w:pPr>
        <w:jc w:val="both"/>
        <w:rPr>
          <w:bCs/>
          <w:color w:val="000000"/>
          <w:shd w:val="clear" w:color="auto" w:fill="FFFFFF"/>
        </w:rPr>
      </w:pPr>
      <w:r>
        <w:rPr>
          <w:lang w:eastAsia="ar-SA"/>
        </w:rPr>
        <w:tab/>
      </w:r>
      <w:r w:rsidRPr="00944A99">
        <w:rPr>
          <w:color w:val="000000"/>
          <w:shd w:val="clear" w:color="auto" w:fill="FFFFFF"/>
        </w:rPr>
        <w:t>Сложносочиненное предложение</w:t>
      </w:r>
      <w:r>
        <w:rPr>
          <w:color w:val="000000"/>
          <w:shd w:val="clear" w:color="auto" w:fill="FFFFFF"/>
        </w:rPr>
        <w:t xml:space="preserve">. </w:t>
      </w:r>
      <w:r w:rsidRPr="00944A99">
        <w:rPr>
          <w:color w:val="000000"/>
          <w:shd w:val="clear" w:color="auto" w:fill="FFFFFF"/>
        </w:rPr>
        <w:t>Основные группы сложносочиненных предложений по значению и союзам</w:t>
      </w:r>
      <w:r>
        <w:rPr>
          <w:color w:val="000000"/>
          <w:shd w:val="clear" w:color="auto" w:fill="FFFFFF"/>
        </w:rPr>
        <w:t xml:space="preserve">. </w:t>
      </w:r>
      <w:r w:rsidRPr="00944A99">
        <w:rPr>
          <w:color w:val="000000"/>
          <w:shd w:val="clear" w:color="auto" w:fill="FFFFFF"/>
        </w:rPr>
        <w:t>Знаки препинания в сложносочиненном предложении.</w:t>
      </w:r>
      <w:r>
        <w:rPr>
          <w:color w:val="000000"/>
          <w:shd w:val="clear" w:color="auto" w:fill="FFFFFF"/>
        </w:rPr>
        <w:t xml:space="preserve"> </w:t>
      </w:r>
      <w:r>
        <w:t xml:space="preserve">Разделительные знаки препинания в ССП. </w:t>
      </w:r>
      <w:r w:rsidRPr="00944A99">
        <w:rPr>
          <w:bCs/>
          <w:color w:val="000000"/>
          <w:shd w:val="clear" w:color="auto" w:fill="FFFFFF"/>
        </w:rPr>
        <w:t>Р.Р.Рецензия на литературное  произведение, спектакль, фильм</w:t>
      </w:r>
      <w:r>
        <w:rPr>
          <w:bCs/>
          <w:color w:val="000000"/>
          <w:shd w:val="clear" w:color="auto" w:fill="FFFFFF"/>
        </w:rPr>
        <w:t>.</w:t>
      </w:r>
    </w:p>
    <w:p w:rsidR="0062493F" w:rsidRDefault="0062493F" w:rsidP="00971DBA">
      <w:pPr>
        <w:jc w:val="both"/>
        <w:rPr>
          <w:color w:val="000000"/>
          <w:shd w:val="clear" w:color="auto" w:fill="FFFFFF"/>
        </w:rPr>
      </w:pPr>
      <w:r>
        <w:rPr>
          <w:lang w:eastAsia="ar-SA"/>
        </w:rPr>
        <w:tab/>
      </w:r>
      <w:r w:rsidRPr="00944A99">
        <w:rPr>
          <w:color w:val="000000"/>
          <w:shd w:val="clear" w:color="auto" w:fill="FFFFFF"/>
        </w:rPr>
        <w:t>Сложноподчинённое  предложение и его особенности.</w:t>
      </w:r>
      <w:r>
        <w:rPr>
          <w:color w:val="000000"/>
          <w:shd w:val="clear" w:color="auto" w:fill="FFFFFF"/>
        </w:rPr>
        <w:t xml:space="preserve"> </w:t>
      </w:r>
      <w:r w:rsidRPr="00944A99">
        <w:rPr>
          <w:color w:val="000000"/>
          <w:shd w:val="clear" w:color="auto" w:fill="FFFFFF"/>
        </w:rPr>
        <w:t>Средства связи частей сложноподчиненного предложения. Союзы и союзные слова.</w:t>
      </w:r>
      <w:r>
        <w:rPr>
          <w:color w:val="000000"/>
          <w:shd w:val="clear" w:color="auto" w:fill="FFFFFF"/>
        </w:rPr>
        <w:t xml:space="preserve"> </w:t>
      </w:r>
      <w:r w:rsidRPr="00944A99">
        <w:rPr>
          <w:color w:val="000000"/>
          <w:shd w:val="clear" w:color="auto" w:fill="FFFFFF"/>
        </w:rPr>
        <w:t>Союзы и союзные слова как средство связи придаточного с главным.</w:t>
      </w:r>
      <w:r>
        <w:rPr>
          <w:color w:val="000000"/>
          <w:shd w:val="clear" w:color="auto" w:fill="FFFFFF"/>
        </w:rPr>
        <w:t xml:space="preserve"> </w:t>
      </w:r>
      <w:r w:rsidR="00D41DEA">
        <w:rPr>
          <w:rStyle w:val="c1"/>
          <w:color w:val="000000"/>
        </w:rPr>
        <w:t xml:space="preserve">Главное и придаточные  предложения. </w:t>
      </w:r>
      <w:r w:rsidR="00D41DEA" w:rsidRPr="00944A99">
        <w:rPr>
          <w:color w:val="000000"/>
          <w:shd w:val="clear" w:color="auto" w:fill="FFFFFF"/>
        </w:rPr>
        <w:t>Сложноподчинённые предложения с  </w:t>
      </w:r>
      <w:proofErr w:type="gramStart"/>
      <w:r w:rsidR="00D41DEA" w:rsidRPr="00944A99">
        <w:rPr>
          <w:color w:val="000000"/>
          <w:shd w:val="clear" w:color="auto" w:fill="FFFFFF"/>
        </w:rPr>
        <w:t>придаточными</w:t>
      </w:r>
      <w:proofErr w:type="gramEnd"/>
      <w:r w:rsidR="00D41DEA" w:rsidRPr="00944A99">
        <w:rPr>
          <w:color w:val="000000"/>
          <w:shd w:val="clear" w:color="auto" w:fill="FFFFFF"/>
        </w:rPr>
        <w:t xml:space="preserve"> определительными.</w:t>
      </w:r>
      <w:r w:rsidR="00D41DEA">
        <w:rPr>
          <w:color w:val="000000"/>
          <w:shd w:val="clear" w:color="auto" w:fill="FFFFFF"/>
        </w:rPr>
        <w:t xml:space="preserve"> </w:t>
      </w:r>
      <w:r w:rsidR="00D41DEA">
        <w:t xml:space="preserve">СПП с придаточными изъяснительными. СПП с придаточными обстоятельственными. </w:t>
      </w:r>
      <w:r w:rsidR="00D41DEA" w:rsidRPr="003C117F">
        <w:rPr>
          <w:color w:val="000000"/>
          <w:shd w:val="clear" w:color="auto" w:fill="FFFFFF"/>
        </w:rPr>
        <w:t>Виды придаточных предложений</w:t>
      </w:r>
      <w:r w:rsidR="00D41DEA">
        <w:rPr>
          <w:color w:val="000000"/>
          <w:shd w:val="clear" w:color="auto" w:fill="FFFFFF"/>
        </w:rPr>
        <w:t xml:space="preserve">. </w:t>
      </w:r>
      <w:r w:rsidR="00D41DEA" w:rsidRPr="003C117F">
        <w:rPr>
          <w:color w:val="000000"/>
          <w:shd w:val="clear" w:color="auto" w:fill="FFFFFF"/>
        </w:rPr>
        <w:t>Повторение темы «Сложноподчиненные предложения»</w:t>
      </w:r>
      <w:r w:rsidR="00D41DEA">
        <w:rPr>
          <w:color w:val="000000"/>
          <w:shd w:val="clear" w:color="auto" w:fill="FFFFFF"/>
        </w:rPr>
        <w:t xml:space="preserve">. </w:t>
      </w:r>
      <w:r w:rsidR="00D41DEA">
        <w:t xml:space="preserve">СПП с несколькими придаточными. </w:t>
      </w:r>
      <w:r w:rsidR="00D41DEA" w:rsidRPr="00451BA3">
        <w:rPr>
          <w:color w:val="000000"/>
          <w:shd w:val="clear" w:color="auto" w:fill="FFFFFF"/>
        </w:rPr>
        <w:t>Сложноподчинённые предложения с несколькими придаточными. Знаки  препинания  в них.</w:t>
      </w:r>
      <w:r w:rsidR="00953C8B">
        <w:rPr>
          <w:color w:val="000000"/>
          <w:shd w:val="clear" w:color="auto" w:fill="FFFFFF"/>
        </w:rPr>
        <w:t xml:space="preserve"> </w:t>
      </w:r>
      <w:r w:rsidR="00953C8B" w:rsidRPr="00451BA3">
        <w:rPr>
          <w:color w:val="000000"/>
          <w:shd w:val="clear" w:color="auto" w:fill="FFFFFF"/>
        </w:rPr>
        <w:t>Закрепление полученных знаний по теме «Сложноподчиненные предложения»</w:t>
      </w:r>
      <w:r w:rsidR="00953C8B">
        <w:rPr>
          <w:color w:val="000000"/>
          <w:shd w:val="clear" w:color="auto" w:fill="FFFFFF"/>
        </w:rPr>
        <w:t>.</w:t>
      </w:r>
    </w:p>
    <w:p w:rsidR="00953C8B" w:rsidRDefault="00953C8B" w:rsidP="00971DB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2564F">
        <w:t>Бессоюзные сложные предложения.</w:t>
      </w:r>
      <w:r>
        <w:t xml:space="preserve"> </w:t>
      </w:r>
      <w:r w:rsidRPr="0062564F">
        <w:rPr>
          <w:color w:val="000000"/>
          <w:shd w:val="clear" w:color="auto" w:fill="FFFFFF"/>
        </w:rPr>
        <w:t>Смысловые взаимоотношения  между частями бессоюзного сложного предложения.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Разделительные знаки препинания в бессоюзном сложном предложении.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Запятая и точка с запятой в бессоюзном сложном предложении.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Двоеточие в  бессоюзном сложном предложении.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Тире в бессоюзном сложном предложении.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Синтаксические синонимы в бессоюзном сложном предложении, их  </w:t>
      </w:r>
      <w:proofErr w:type="spellStart"/>
      <w:r w:rsidRPr="0062564F">
        <w:rPr>
          <w:color w:val="000000"/>
          <w:shd w:val="clear" w:color="auto" w:fill="FFFFFF"/>
        </w:rPr>
        <w:t>текстообразующая</w:t>
      </w:r>
      <w:proofErr w:type="spellEnd"/>
      <w:r w:rsidRPr="0062564F">
        <w:rPr>
          <w:color w:val="000000"/>
          <w:shd w:val="clear" w:color="auto" w:fill="FFFFFF"/>
        </w:rPr>
        <w:t xml:space="preserve">  роль</w:t>
      </w:r>
      <w:proofErr w:type="gramStart"/>
      <w:r w:rsidRPr="0062564F">
        <w:rPr>
          <w:color w:val="000000"/>
          <w:shd w:val="clear" w:color="auto" w:fill="FFFFFF"/>
        </w:rPr>
        <w:t>.</w:t>
      </w:r>
      <w:proofErr w:type="gramEnd"/>
      <w:r w:rsidRPr="0062564F">
        <w:rPr>
          <w:color w:val="000000"/>
          <w:shd w:val="clear" w:color="auto" w:fill="FFFFFF"/>
        </w:rPr>
        <w:t xml:space="preserve"> (</w:t>
      </w:r>
      <w:proofErr w:type="gramStart"/>
      <w:r w:rsidRPr="0062564F">
        <w:rPr>
          <w:color w:val="000000"/>
          <w:shd w:val="clear" w:color="auto" w:fill="FFFFFF"/>
        </w:rPr>
        <w:t>у</w:t>
      </w:r>
      <w:proofErr w:type="gramEnd"/>
      <w:r w:rsidRPr="0062564F">
        <w:rPr>
          <w:color w:val="000000"/>
          <w:shd w:val="clear" w:color="auto" w:fill="FFFFFF"/>
        </w:rPr>
        <w:t>пр. 277)</w:t>
      </w:r>
      <w:r>
        <w:rPr>
          <w:color w:val="000000"/>
          <w:shd w:val="clear" w:color="auto" w:fill="FFFFFF"/>
        </w:rPr>
        <w:t xml:space="preserve">. </w:t>
      </w:r>
      <w:r w:rsidRPr="0062564F">
        <w:rPr>
          <w:color w:val="000000"/>
          <w:shd w:val="clear" w:color="auto" w:fill="FFFFFF"/>
        </w:rPr>
        <w:t>Обобщение по теме «</w:t>
      </w:r>
      <w:proofErr w:type="gramStart"/>
      <w:r w:rsidRPr="0062564F">
        <w:rPr>
          <w:color w:val="000000"/>
          <w:shd w:val="clear" w:color="auto" w:fill="FFFFFF"/>
        </w:rPr>
        <w:t>Бессоюзные</w:t>
      </w:r>
      <w:proofErr w:type="gramEnd"/>
      <w:r w:rsidRPr="0062564F">
        <w:rPr>
          <w:color w:val="000000"/>
          <w:shd w:val="clear" w:color="auto" w:fill="FFFFFF"/>
        </w:rPr>
        <w:t xml:space="preserve"> сложные»</w:t>
      </w:r>
      <w:r>
        <w:rPr>
          <w:color w:val="000000"/>
          <w:shd w:val="clear" w:color="auto" w:fill="FFFFFF"/>
        </w:rPr>
        <w:t xml:space="preserve">. </w:t>
      </w:r>
      <w:r>
        <w:rPr>
          <w:rStyle w:val="c31"/>
          <w:color w:val="000000"/>
        </w:rPr>
        <w:t xml:space="preserve">Различные виды сложных предложений с союзной и бессоюзной связью. </w:t>
      </w:r>
      <w:r w:rsidRPr="0062564F">
        <w:rPr>
          <w:color w:val="000000"/>
          <w:shd w:val="clear" w:color="auto" w:fill="FFFFFF"/>
        </w:rPr>
        <w:t>Знаки препинания в предложениях с различными видами связи</w:t>
      </w:r>
      <w:r>
        <w:rPr>
          <w:color w:val="000000"/>
          <w:shd w:val="clear" w:color="auto" w:fill="FFFFFF"/>
        </w:rPr>
        <w:t xml:space="preserve">. </w:t>
      </w:r>
      <w:r w:rsidRPr="0062564F">
        <w:rPr>
          <w:color w:val="000000"/>
          <w:shd w:val="clear" w:color="auto" w:fill="FFFFFF"/>
        </w:rPr>
        <w:t>Авторские знаки препинания</w:t>
      </w:r>
      <w:r>
        <w:rPr>
          <w:color w:val="000000"/>
          <w:shd w:val="clear" w:color="auto" w:fill="FFFFFF"/>
        </w:rPr>
        <w:t xml:space="preserve">. </w:t>
      </w:r>
      <w:r w:rsidRPr="0062564F">
        <w:rPr>
          <w:color w:val="000000"/>
          <w:shd w:val="clear" w:color="auto" w:fill="FFFFFF"/>
        </w:rPr>
        <w:t>Повторение   на тему  «Сложные предложения  с различными видами  связи»</w:t>
      </w:r>
      <w:r>
        <w:rPr>
          <w:color w:val="000000"/>
          <w:shd w:val="clear" w:color="auto" w:fill="FFFFFF"/>
        </w:rPr>
        <w:t xml:space="preserve">. </w:t>
      </w:r>
    </w:p>
    <w:p w:rsidR="00953C8B" w:rsidRDefault="00953C8B" w:rsidP="00971DBA">
      <w:pPr>
        <w:jc w:val="both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2564F">
        <w:rPr>
          <w:color w:val="000000"/>
          <w:shd w:val="clear" w:color="auto" w:fill="FFFFFF"/>
        </w:rPr>
        <w:t>Роль языка в жизни общества. Язык как развивающее явление.</w:t>
      </w:r>
      <w:r w:rsidRPr="00953C8B"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Русский литературный язык и его стили</w:t>
      </w:r>
      <w:r>
        <w:rPr>
          <w:color w:val="000000"/>
          <w:shd w:val="clear" w:color="auto" w:fill="FFFFFF"/>
        </w:rPr>
        <w:t xml:space="preserve">. </w:t>
      </w:r>
      <w:r w:rsidRPr="0062564F">
        <w:rPr>
          <w:bCs/>
          <w:color w:val="000000"/>
          <w:shd w:val="clear" w:color="auto" w:fill="FFFFFF"/>
        </w:rPr>
        <w:t>Р.Р. Сжатое изложение</w:t>
      </w:r>
      <w:r>
        <w:rPr>
          <w:bCs/>
          <w:color w:val="000000"/>
          <w:shd w:val="clear" w:color="auto" w:fill="FFFFFF"/>
        </w:rPr>
        <w:t xml:space="preserve">. </w:t>
      </w:r>
    </w:p>
    <w:p w:rsidR="00103DD8" w:rsidRDefault="00953C8B" w:rsidP="00953C8B">
      <w:pPr>
        <w:jc w:val="both"/>
        <w:rPr>
          <w:i/>
        </w:rPr>
      </w:pPr>
      <w:r>
        <w:rPr>
          <w:bCs/>
          <w:color w:val="000000"/>
          <w:shd w:val="clear" w:color="auto" w:fill="FFFFFF"/>
        </w:rPr>
        <w:tab/>
      </w:r>
      <w:r w:rsidRPr="00953C8B">
        <w:rPr>
          <w:b/>
        </w:rPr>
        <w:t>Повторение.</w:t>
      </w:r>
      <w:r>
        <w:t xml:space="preserve"> </w:t>
      </w:r>
      <w:r>
        <w:rPr>
          <w:rStyle w:val="c1"/>
          <w:color w:val="000000"/>
        </w:rPr>
        <w:t>Фонетика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Графика. Орфография. </w:t>
      </w:r>
      <w:r w:rsidRPr="0062564F">
        <w:rPr>
          <w:color w:val="000000"/>
          <w:shd w:val="clear" w:color="auto" w:fill="FFFFFF"/>
        </w:rPr>
        <w:t>Лексика. Фразеология. Орфография.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Морфемика. Словообразование. Орфография.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Морфология. Орфография. Имя существительное. Имя прилагательное. Имя числительное. Местоимение</w:t>
      </w:r>
      <w:r>
        <w:rPr>
          <w:color w:val="000000"/>
          <w:shd w:val="clear" w:color="auto" w:fill="FFFFFF"/>
        </w:rPr>
        <w:t xml:space="preserve">. </w:t>
      </w:r>
      <w:r w:rsidRPr="0062564F">
        <w:rPr>
          <w:color w:val="000000"/>
          <w:shd w:val="clear" w:color="auto" w:fill="FFFFFF"/>
        </w:rPr>
        <w:t>Глагол. Причастие. Деепричастие. Наречие. Предлог. Союз. Частица.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Синтаксис и пунктуация. Употребление знаков препинания.</w:t>
      </w:r>
      <w:r>
        <w:rPr>
          <w:color w:val="000000"/>
          <w:shd w:val="clear" w:color="auto" w:fill="FFFFFF"/>
        </w:rPr>
        <w:t xml:space="preserve"> </w:t>
      </w:r>
      <w:r w:rsidRPr="0062564F">
        <w:rPr>
          <w:color w:val="000000"/>
          <w:shd w:val="clear" w:color="auto" w:fill="FFFFFF"/>
        </w:rPr>
        <w:t>Обобщение и систематизация изученного материла за 5-9 класс.</w:t>
      </w: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Pr="00D01C6E" w:rsidRDefault="00103DD8" w:rsidP="00D01C6E">
      <w:pPr>
        <w:pStyle w:val="a3"/>
        <w:keepNext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D01C6E">
        <w:rPr>
          <w:b/>
          <w:bCs/>
        </w:rPr>
        <w:lastRenderedPageBreak/>
        <w:t>Календарно-тематическое планирование.</w:t>
      </w:r>
    </w:p>
    <w:p w:rsidR="00103DD8" w:rsidRPr="00D01C6E" w:rsidRDefault="00103DD8" w:rsidP="00D01C6E">
      <w:pPr>
        <w:ind w:left="720"/>
        <w:jc w:val="center"/>
        <w:rPr>
          <w:b/>
          <w:i/>
        </w:rPr>
      </w:pPr>
    </w:p>
    <w:p w:rsidR="00103DD8" w:rsidRPr="00D01C6E" w:rsidRDefault="00103DD8" w:rsidP="00D01C6E">
      <w:pPr>
        <w:ind w:left="720"/>
        <w:jc w:val="center"/>
        <w:rPr>
          <w:b/>
          <w:i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9B4668" w:rsidRDefault="00103DD8" w:rsidP="00964267">
      <w:pPr>
        <w:sectPr w:rsidR="00103DD8" w:rsidRPr="009B4668" w:rsidSect="005C5C47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103DD8" w:rsidRDefault="00103DD8" w:rsidP="00964267">
      <w:pPr>
        <w:rPr>
          <w:b/>
          <w:sz w:val="32"/>
          <w:szCs w:val="32"/>
        </w:rPr>
        <w:sectPr w:rsidR="00103DD8" w:rsidSect="005C5C4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03DD8" w:rsidRPr="00964267" w:rsidRDefault="00103DD8" w:rsidP="009B4668">
      <w:pPr>
        <w:keepNext/>
        <w:spacing w:line="360" w:lineRule="auto"/>
      </w:pPr>
    </w:p>
    <w:sectPr w:rsidR="00103DD8" w:rsidRPr="00964267" w:rsidSect="00FE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B4" w:rsidRDefault="00C242B4" w:rsidP="00631369">
      <w:r>
        <w:separator/>
      </w:r>
    </w:p>
  </w:endnote>
  <w:endnote w:type="continuationSeparator" w:id="0">
    <w:p w:rsidR="00C242B4" w:rsidRDefault="00C242B4" w:rsidP="0063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8" w:rsidRDefault="00BA631A" w:rsidP="005C5C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03D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3DD8" w:rsidRDefault="00103D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B4" w:rsidRDefault="00C242B4" w:rsidP="00631369">
      <w:r>
        <w:separator/>
      </w:r>
    </w:p>
  </w:footnote>
  <w:footnote w:type="continuationSeparator" w:id="0">
    <w:p w:rsidR="00C242B4" w:rsidRDefault="00C242B4" w:rsidP="0063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CF"/>
    <w:multiLevelType w:val="hybridMultilevel"/>
    <w:tmpl w:val="AB7AD5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4DE69BE"/>
    <w:multiLevelType w:val="hybridMultilevel"/>
    <w:tmpl w:val="E4AA0026"/>
    <w:lvl w:ilvl="0" w:tplc="9DEA9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36BE1"/>
    <w:multiLevelType w:val="hybridMultilevel"/>
    <w:tmpl w:val="D4426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45197"/>
    <w:multiLevelType w:val="hybridMultilevel"/>
    <w:tmpl w:val="C23299E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8B75D63"/>
    <w:multiLevelType w:val="hybridMultilevel"/>
    <w:tmpl w:val="B756D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D3A08"/>
    <w:multiLevelType w:val="hybridMultilevel"/>
    <w:tmpl w:val="0870E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D0B98"/>
    <w:multiLevelType w:val="hybridMultilevel"/>
    <w:tmpl w:val="B1F21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95453"/>
    <w:multiLevelType w:val="hybridMultilevel"/>
    <w:tmpl w:val="23E2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14746"/>
    <w:multiLevelType w:val="multilevel"/>
    <w:tmpl w:val="FC4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5019E"/>
    <w:multiLevelType w:val="multilevel"/>
    <w:tmpl w:val="4F12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17C33"/>
    <w:multiLevelType w:val="hybridMultilevel"/>
    <w:tmpl w:val="1E9A8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14CE4"/>
    <w:multiLevelType w:val="hybridMultilevel"/>
    <w:tmpl w:val="0EAAC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D44E56"/>
    <w:multiLevelType w:val="hybridMultilevel"/>
    <w:tmpl w:val="3C700916"/>
    <w:lvl w:ilvl="0" w:tplc="C8AE30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C5C43"/>
    <w:multiLevelType w:val="hybridMultilevel"/>
    <w:tmpl w:val="6F906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51508"/>
    <w:multiLevelType w:val="hybridMultilevel"/>
    <w:tmpl w:val="4590F7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B67FCC"/>
    <w:multiLevelType w:val="hybridMultilevel"/>
    <w:tmpl w:val="6D34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E3070"/>
    <w:multiLevelType w:val="multilevel"/>
    <w:tmpl w:val="DCA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63B47"/>
    <w:multiLevelType w:val="hybridMultilevel"/>
    <w:tmpl w:val="A7DC4A0C"/>
    <w:lvl w:ilvl="0" w:tplc="B4F823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92CA0"/>
    <w:multiLevelType w:val="multilevel"/>
    <w:tmpl w:val="3D9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D028E"/>
    <w:multiLevelType w:val="hybridMultilevel"/>
    <w:tmpl w:val="0C2C3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A21657"/>
    <w:multiLevelType w:val="multilevel"/>
    <w:tmpl w:val="736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66751"/>
    <w:multiLevelType w:val="hybridMultilevel"/>
    <w:tmpl w:val="940E7B8C"/>
    <w:lvl w:ilvl="0" w:tplc="84BA64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915A9B"/>
    <w:multiLevelType w:val="hybridMultilevel"/>
    <w:tmpl w:val="884682D4"/>
    <w:lvl w:ilvl="0" w:tplc="F21CE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DEA9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DB70FE"/>
    <w:multiLevelType w:val="hybridMultilevel"/>
    <w:tmpl w:val="37F0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32C24"/>
    <w:multiLevelType w:val="multilevel"/>
    <w:tmpl w:val="2D84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402362"/>
    <w:multiLevelType w:val="hybridMultilevel"/>
    <w:tmpl w:val="2EF6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6F7DB3"/>
    <w:multiLevelType w:val="hybridMultilevel"/>
    <w:tmpl w:val="19CCE9BA"/>
    <w:lvl w:ilvl="0" w:tplc="041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7"/>
  </w:num>
  <w:num w:numId="4">
    <w:abstractNumId w:val="22"/>
  </w:num>
  <w:num w:numId="5">
    <w:abstractNumId w:val="13"/>
  </w:num>
  <w:num w:numId="6">
    <w:abstractNumId w:val="26"/>
  </w:num>
  <w:num w:numId="7">
    <w:abstractNumId w:val="24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23"/>
  </w:num>
  <w:num w:numId="13">
    <w:abstractNumId w:val="17"/>
  </w:num>
  <w:num w:numId="14">
    <w:abstractNumId w:val="11"/>
  </w:num>
  <w:num w:numId="15">
    <w:abstractNumId w:val="34"/>
  </w:num>
  <w:num w:numId="16">
    <w:abstractNumId w:val="20"/>
  </w:num>
  <w:num w:numId="17">
    <w:abstractNumId w:val="16"/>
  </w:num>
  <w:num w:numId="18">
    <w:abstractNumId w:val="10"/>
  </w:num>
  <w:num w:numId="19">
    <w:abstractNumId w:val="37"/>
  </w:num>
  <w:num w:numId="20">
    <w:abstractNumId w:val="3"/>
  </w:num>
  <w:num w:numId="21">
    <w:abstractNumId w:val="8"/>
  </w:num>
  <w:num w:numId="22">
    <w:abstractNumId w:val="27"/>
  </w:num>
  <w:num w:numId="23">
    <w:abstractNumId w:val="31"/>
  </w:num>
  <w:num w:numId="24">
    <w:abstractNumId w:val="18"/>
  </w:num>
  <w:num w:numId="25">
    <w:abstractNumId w:val="21"/>
  </w:num>
  <w:num w:numId="26">
    <w:abstractNumId w:val="6"/>
  </w:num>
  <w:num w:numId="27">
    <w:abstractNumId w:val="0"/>
  </w:num>
  <w:num w:numId="28">
    <w:abstractNumId w:val="29"/>
  </w:num>
  <w:num w:numId="29">
    <w:abstractNumId w:val="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25"/>
  </w:num>
  <w:num w:numId="34">
    <w:abstractNumId w:val="30"/>
  </w:num>
  <w:num w:numId="35">
    <w:abstractNumId w:val="15"/>
  </w:num>
  <w:num w:numId="36">
    <w:abstractNumId w:val="35"/>
  </w:num>
  <w:num w:numId="37">
    <w:abstractNumId w:val="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A86"/>
    <w:rsid w:val="000B7A47"/>
    <w:rsid w:val="000C629F"/>
    <w:rsid w:val="000E66B1"/>
    <w:rsid w:val="00103DD8"/>
    <w:rsid w:val="001602A4"/>
    <w:rsid w:val="00173BA3"/>
    <w:rsid w:val="0018742C"/>
    <w:rsid w:val="002162C8"/>
    <w:rsid w:val="00240A86"/>
    <w:rsid w:val="002B00C8"/>
    <w:rsid w:val="002B0460"/>
    <w:rsid w:val="002C17D8"/>
    <w:rsid w:val="002E1CDC"/>
    <w:rsid w:val="002E773C"/>
    <w:rsid w:val="002F2E39"/>
    <w:rsid w:val="00357610"/>
    <w:rsid w:val="003856AB"/>
    <w:rsid w:val="003B08B1"/>
    <w:rsid w:val="003D60CA"/>
    <w:rsid w:val="00413388"/>
    <w:rsid w:val="00414DE7"/>
    <w:rsid w:val="0044678B"/>
    <w:rsid w:val="004D728F"/>
    <w:rsid w:val="004F608D"/>
    <w:rsid w:val="0055339A"/>
    <w:rsid w:val="005C5C47"/>
    <w:rsid w:val="005D5AD5"/>
    <w:rsid w:val="0062493F"/>
    <w:rsid w:val="00631369"/>
    <w:rsid w:val="0064237D"/>
    <w:rsid w:val="006A7079"/>
    <w:rsid w:val="006B038F"/>
    <w:rsid w:val="006D0C87"/>
    <w:rsid w:val="00702E02"/>
    <w:rsid w:val="00705470"/>
    <w:rsid w:val="00715523"/>
    <w:rsid w:val="00746D59"/>
    <w:rsid w:val="007638A3"/>
    <w:rsid w:val="007F213C"/>
    <w:rsid w:val="00842184"/>
    <w:rsid w:val="00851FAE"/>
    <w:rsid w:val="00855493"/>
    <w:rsid w:val="00897F73"/>
    <w:rsid w:val="008A1611"/>
    <w:rsid w:val="008B7F2F"/>
    <w:rsid w:val="008F60E3"/>
    <w:rsid w:val="009353EF"/>
    <w:rsid w:val="00943632"/>
    <w:rsid w:val="00953C8B"/>
    <w:rsid w:val="00964267"/>
    <w:rsid w:val="00967532"/>
    <w:rsid w:val="009706D1"/>
    <w:rsid w:val="00971DBA"/>
    <w:rsid w:val="0097752A"/>
    <w:rsid w:val="00995D38"/>
    <w:rsid w:val="009A03EB"/>
    <w:rsid w:val="009B4668"/>
    <w:rsid w:val="009E3D17"/>
    <w:rsid w:val="00A10A56"/>
    <w:rsid w:val="00A47C01"/>
    <w:rsid w:val="00A94C73"/>
    <w:rsid w:val="00AD4196"/>
    <w:rsid w:val="00B37FF6"/>
    <w:rsid w:val="00BA3857"/>
    <w:rsid w:val="00BA631A"/>
    <w:rsid w:val="00BB07D6"/>
    <w:rsid w:val="00C242B4"/>
    <w:rsid w:val="00C41DEA"/>
    <w:rsid w:val="00C74B26"/>
    <w:rsid w:val="00C752C9"/>
    <w:rsid w:val="00C86793"/>
    <w:rsid w:val="00CA6A09"/>
    <w:rsid w:val="00D01C6E"/>
    <w:rsid w:val="00D33301"/>
    <w:rsid w:val="00D41DEA"/>
    <w:rsid w:val="00D435C0"/>
    <w:rsid w:val="00D6474C"/>
    <w:rsid w:val="00DB52D9"/>
    <w:rsid w:val="00DC1A6B"/>
    <w:rsid w:val="00DF284F"/>
    <w:rsid w:val="00E36A92"/>
    <w:rsid w:val="00E66644"/>
    <w:rsid w:val="00E9730B"/>
    <w:rsid w:val="00F226C3"/>
    <w:rsid w:val="00F25921"/>
    <w:rsid w:val="00F76496"/>
    <w:rsid w:val="00FB462F"/>
    <w:rsid w:val="00FE08C5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A8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0A86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240A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uiPriority w:val="99"/>
    <w:rsid w:val="00240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40A86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0A86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9642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964267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page number"/>
    <w:uiPriority w:val="99"/>
    <w:rsid w:val="00964267"/>
    <w:rPr>
      <w:rFonts w:cs="Times New Roman"/>
    </w:rPr>
  </w:style>
  <w:style w:type="paragraph" w:styleId="ac">
    <w:name w:val="No Spacing"/>
    <w:uiPriority w:val="99"/>
    <w:qFormat/>
    <w:rsid w:val="00851FAE"/>
    <w:rPr>
      <w:rFonts w:eastAsia="Times New Roman"/>
      <w:sz w:val="22"/>
      <w:szCs w:val="22"/>
      <w:lang w:val="en-US" w:eastAsia="en-US"/>
    </w:rPr>
  </w:style>
  <w:style w:type="paragraph" w:customStyle="1" w:styleId="1">
    <w:name w:val="Текст1"/>
    <w:basedOn w:val="a"/>
    <w:uiPriority w:val="99"/>
    <w:rsid w:val="00DB52D9"/>
    <w:rPr>
      <w:rFonts w:ascii="Courier New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uiPriority w:val="99"/>
    <w:rsid w:val="00DB52D9"/>
    <w:rPr>
      <w:sz w:val="24"/>
      <w:szCs w:val="20"/>
      <w:lang w:eastAsia="zh-CN"/>
    </w:rPr>
  </w:style>
  <w:style w:type="character" w:customStyle="1" w:styleId="c0">
    <w:name w:val="c0"/>
    <w:uiPriority w:val="99"/>
    <w:rsid w:val="009353EF"/>
    <w:rPr>
      <w:rFonts w:cs="Times New Roman"/>
    </w:rPr>
  </w:style>
  <w:style w:type="paragraph" w:styleId="ad">
    <w:name w:val="Normal (Web)"/>
    <w:basedOn w:val="a"/>
    <w:uiPriority w:val="99"/>
    <w:rsid w:val="009353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basedOn w:val="a0"/>
    <w:rsid w:val="0062493F"/>
  </w:style>
  <w:style w:type="character" w:customStyle="1" w:styleId="c31">
    <w:name w:val="c31"/>
    <w:basedOn w:val="a0"/>
    <w:rsid w:val="0095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Марина</dc:creator>
  <cp:lastModifiedBy>Боря</cp:lastModifiedBy>
  <cp:revision>3</cp:revision>
  <cp:lastPrinted>2018-09-19T15:16:00Z</cp:lastPrinted>
  <dcterms:created xsi:type="dcterms:W3CDTF">2021-09-19T08:41:00Z</dcterms:created>
  <dcterms:modified xsi:type="dcterms:W3CDTF">2021-09-19T08:46:00Z</dcterms:modified>
</cp:coreProperties>
</file>