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D0" w:rsidRDefault="005F44D0" w:rsidP="005F44D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ОГЛАВЛЕНИЕ</w:t>
      </w:r>
    </w:p>
    <w:p w:rsidR="005F44D0" w:rsidRDefault="005F44D0" w:rsidP="005F44D0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F44D0" w:rsidRDefault="005F44D0" w:rsidP="005F44D0">
      <w:pPr>
        <w:keepNext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Планируемые результаты изучения учебного предмета</w:t>
      </w:r>
    </w:p>
    <w:p w:rsidR="005F44D0" w:rsidRDefault="005F44D0" w:rsidP="005F44D0">
      <w:pPr>
        <w:keepNext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 учебного предмета</w:t>
      </w:r>
    </w:p>
    <w:p w:rsidR="005F44D0" w:rsidRDefault="005F44D0" w:rsidP="005F44D0">
      <w:pPr>
        <w:keepNext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Календарно-тематическое планирование.</w:t>
      </w:r>
    </w:p>
    <w:p w:rsidR="005F44D0" w:rsidRDefault="005F44D0" w:rsidP="005F44D0">
      <w:pPr>
        <w:rPr>
          <w:rFonts w:ascii="Times New Roman" w:hAnsi="Times New Roman"/>
          <w:bCs/>
          <w:sz w:val="28"/>
          <w:szCs w:val="28"/>
        </w:rPr>
      </w:pPr>
    </w:p>
    <w:p w:rsidR="005F44D0" w:rsidRDefault="005F44D0" w:rsidP="00EA68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4D0" w:rsidRDefault="005F44D0" w:rsidP="00EA68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4D0" w:rsidRDefault="005F44D0" w:rsidP="00EA68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4D0" w:rsidRDefault="005F44D0" w:rsidP="00EA68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4D0" w:rsidRDefault="005F44D0" w:rsidP="00EA68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4D0" w:rsidRDefault="005F44D0" w:rsidP="00EA68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4D0" w:rsidRDefault="005F44D0" w:rsidP="00EA68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4D0" w:rsidRDefault="005F44D0" w:rsidP="00EA68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4D0" w:rsidRDefault="005F44D0" w:rsidP="00EA68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4D0" w:rsidRDefault="005F44D0" w:rsidP="00EA68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4D0" w:rsidRDefault="005F44D0" w:rsidP="00EA68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4D0" w:rsidRDefault="005F44D0" w:rsidP="00EA68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4D0" w:rsidRDefault="005F44D0" w:rsidP="00EA68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4D0" w:rsidRDefault="005F44D0" w:rsidP="00EA68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4D0" w:rsidRDefault="005F44D0" w:rsidP="00EA68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4D0" w:rsidRDefault="005F44D0" w:rsidP="00EA68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4D0" w:rsidRDefault="005F44D0" w:rsidP="00EA68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4D0" w:rsidRDefault="005F44D0" w:rsidP="00EA68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4D0" w:rsidRDefault="005F44D0" w:rsidP="00EA68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4D0" w:rsidRDefault="005F44D0" w:rsidP="005F44D0">
      <w:pPr>
        <w:pStyle w:val="a3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8F7" w:rsidRPr="0062224E" w:rsidRDefault="00235F91" w:rsidP="00EA68F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  изучения</w:t>
      </w:r>
      <w:r w:rsidR="00EA68F7" w:rsidRPr="0062224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EA68F7" w:rsidRPr="00EA68F7" w:rsidRDefault="00EA68F7" w:rsidP="00EA6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Личностными </w:t>
      </w:r>
      <w:proofErr w:type="gramStart"/>
      <w:r w:rsidRPr="00EA68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результатами</w:t>
      </w:r>
      <w:proofErr w:type="gramEnd"/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формируемыми при изучении предмета «Литература» </w:t>
      </w: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EA68F7" w:rsidRPr="00EA68F7" w:rsidRDefault="00EA68F7" w:rsidP="00EA68F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EA68F7" w:rsidRPr="00EA68F7" w:rsidRDefault="00EA68F7" w:rsidP="00EA68F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•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EA68F7" w:rsidRPr="00EA68F7" w:rsidRDefault="00EA68F7" w:rsidP="00EA6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A68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Метапредметные</w:t>
      </w:r>
      <w:proofErr w:type="spellEnd"/>
      <w:r w:rsidRPr="00EA68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результаты</w:t>
      </w: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предме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«Литература» </w:t>
      </w: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проявляются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следующем</w:t>
      </w: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A68F7" w:rsidRPr="00EA68F7" w:rsidRDefault="00EA68F7" w:rsidP="00EA68F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умении</w:t>
      </w:r>
      <w:proofErr w:type="gramEnd"/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A68F7" w:rsidRPr="00EA68F7" w:rsidRDefault="00EA68F7" w:rsidP="00EA68F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умении</w:t>
      </w:r>
      <w:proofErr w:type="gramEnd"/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EA68F7" w:rsidRPr="00EA68F7" w:rsidRDefault="00EA68F7" w:rsidP="00EA68F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умении</w:t>
      </w:r>
      <w:proofErr w:type="gramEnd"/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EA68F7" w:rsidRPr="00EA68F7" w:rsidRDefault="00EA68F7" w:rsidP="00EA6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состоят в следующем:</w:t>
      </w:r>
    </w:p>
    <w:p w:rsidR="00EA68F7" w:rsidRPr="00EA68F7" w:rsidRDefault="00EA68F7" w:rsidP="00EA68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 познавательной сфере:</w:t>
      </w:r>
    </w:p>
    <w:p w:rsidR="00EA68F7" w:rsidRPr="00EA68F7" w:rsidRDefault="00EA68F7" w:rsidP="00EA68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:rsidR="00EA68F7" w:rsidRPr="00EA68F7" w:rsidRDefault="00EA68F7" w:rsidP="00EA68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A68F7" w:rsidRPr="00EA68F7" w:rsidRDefault="00EA68F7" w:rsidP="00EA68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EA68F7" w:rsidRPr="00EA68F7" w:rsidRDefault="00EA68F7" w:rsidP="00EA68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EA68F7" w:rsidRPr="00EA68F7" w:rsidRDefault="00EA68F7" w:rsidP="00EA68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</w:p>
    <w:p w:rsidR="00EA68F7" w:rsidRPr="00EA68F7" w:rsidRDefault="00EA68F7" w:rsidP="00EA6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2) в ценностно-ориентационной сфере:</w:t>
      </w:r>
    </w:p>
    <w:p w:rsidR="00EA68F7" w:rsidRPr="00EA68F7" w:rsidRDefault="00EA68F7" w:rsidP="00EA68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A68F7" w:rsidRPr="00EA68F7" w:rsidRDefault="00EA68F7" w:rsidP="00EA68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формулирование собственного отношения к произведениям русской литературы, их оценка; </w:t>
      </w:r>
    </w:p>
    <w:p w:rsidR="00EA68F7" w:rsidRPr="00EA68F7" w:rsidRDefault="00EA68F7" w:rsidP="00EA68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собственная интерпретация (в отдельных случаях) изученных литературных произведений;</w:t>
      </w:r>
    </w:p>
    <w:p w:rsidR="00EA68F7" w:rsidRPr="00EA68F7" w:rsidRDefault="00EA68F7" w:rsidP="00EA68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понимание авторской позиции и свое отношение к ней;</w:t>
      </w:r>
    </w:p>
    <w:p w:rsidR="00EA68F7" w:rsidRPr="00EA68F7" w:rsidRDefault="00EA68F7" w:rsidP="00EA6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3) в коммуникативной сфере:</w:t>
      </w:r>
    </w:p>
    <w:p w:rsidR="00EA68F7" w:rsidRPr="00EA68F7" w:rsidRDefault="00EA68F7" w:rsidP="00EA68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восприятие на слух литературных произведений разных жанров, осмысленное чтение и адекватное восприятие; </w:t>
      </w:r>
    </w:p>
    <w:p w:rsidR="00EA68F7" w:rsidRPr="00EA68F7" w:rsidRDefault="00EA68F7" w:rsidP="00EA68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EA68F7" w:rsidRPr="00EA68F7" w:rsidRDefault="00EA68F7" w:rsidP="00EA68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EA68F7" w:rsidRPr="00EA68F7" w:rsidRDefault="00EA68F7" w:rsidP="00EA6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4) в эстетической сфере:</w:t>
      </w:r>
    </w:p>
    <w:p w:rsidR="00EA68F7" w:rsidRPr="00EA68F7" w:rsidRDefault="00EA68F7" w:rsidP="00EA68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A68F7" w:rsidRPr="00EA68F7" w:rsidRDefault="00EA68F7" w:rsidP="00EA68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оздании художественных образов литературных произведений.</w:t>
      </w:r>
    </w:p>
    <w:p w:rsidR="009712F1" w:rsidRDefault="00EA68F7" w:rsidP="00EA68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8F7">
        <w:rPr>
          <w:rFonts w:ascii="Times New Roman" w:eastAsia="Times New Roman" w:hAnsi="Times New Roman" w:cs="Times New Roman"/>
          <w:color w:val="000000"/>
          <w:sz w:val="28"/>
          <w:szCs w:val="28"/>
        </w:rPr>
        <w:t>и интересов конкретного ученика.</w:t>
      </w:r>
    </w:p>
    <w:p w:rsidR="00A26E25" w:rsidRDefault="00A26E25" w:rsidP="00EA68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6E25" w:rsidRDefault="00A26E25" w:rsidP="00EA68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6E25" w:rsidRDefault="00A26E25" w:rsidP="00EA68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6E25" w:rsidRDefault="00A26E25" w:rsidP="00EA68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6E25" w:rsidRDefault="00A26E25" w:rsidP="00EA68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6E25" w:rsidRDefault="00A26E25" w:rsidP="00EA68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6E25" w:rsidRDefault="00A26E25" w:rsidP="00EA68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6E25" w:rsidRDefault="00A26E25" w:rsidP="00EA68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6E25" w:rsidRDefault="00A26E25" w:rsidP="00EA68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6E25" w:rsidRDefault="00A26E25" w:rsidP="00EA68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6E25" w:rsidRDefault="00A26E25" w:rsidP="00EA68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6E25" w:rsidRPr="0062224E" w:rsidRDefault="0062224E" w:rsidP="000D5952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2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учебного предмета</w:t>
      </w:r>
    </w:p>
    <w:p w:rsidR="00A26E25" w:rsidRPr="00A26E25" w:rsidRDefault="00A26E25" w:rsidP="00A26E25">
      <w:pPr>
        <w:spacing w:after="0" w:line="240" w:lineRule="auto"/>
        <w:ind w:right="26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A26E25" w:rsidRPr="00A26E25" w:rsidRDefault="00A26E25" w:rsidP="00A26E2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 – твой друг. Книга и ее роль в духовной жизни человека и общества (родина, край, искусство, нравственная память). Литература как искусство слова. Писатель – книга – читатель. Книга художественная и учебная.</w:t>
      </w:r>
    </w:p>
    <w:p w:rsidR="00A26E25" w:rsidRPr="00A26E25" w:rsidRDefault="00A26E25" w:rsidP="00A26E2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A26E25" w:rsidRPr="00A26E25" w:rsidRDefault="00A26E25" w:rsidP="00A26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мифологии</w:t>
      </w:r>
    </w:p>
    <w:p w:rsidR="00A26E25" w:rsidRPr="00A26E25" w:rsidRDefault="00A26E25" w:rsidP="00A26E2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6E25" w:rsidRPr="00A26E25" w:rsidRDefault="00A26E25" w:rsidP="00A26E2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Античный миф: происхождение мира и богов:</w:t>
      </w:r>
      <w:r w:rsidR="0062224E">
        <w:rPr>
          <w:rFonts w:ascii="Times New Roman" w:eastAsia="Times New Roman" w:hAnsi="Times New Roman" w:cs="Times New Roman"/>
          <w:color w:val="000000"/>
          <w:sz w:val="28"/>
          <w:szCs w:val="28"/>
        </w:rPr>
        <w:t> «Рождение Зевса», «Олимп». </w:t>
      </w: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Гомер. </w:t>
      </w:r>
      <w:proofErr w:type="gramStart"/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«Одиссея» («Одиссей на острове циклопов.</w:t>
      </w:r>
      <w:proofErr w:type="gramEnd"/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Полифем</w:t>
      </w:r>
      <w:proofErr w:type="spellEnd"/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  <w:proofErr w:type="gramEnd"/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Рассказ о Гомере. Сюжет мифа. Образы Одиссея и </w:t>
      </w:r>
      <w:proofErr w:type="spellStart"/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Полифема</w:t>
      </w:r>
      <w:proofErr w:type="spellEnd"/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 «Одиссеей» </w:t>
      </w:r>
      <w:proofErr w:type="spellStart"/>
      <w:r w:rsidR="00521A63">
        <w:rPr>
          <w:rFonts w:ascii="Times New Roman" w:eastAsia="Times New Roman" w:hAnsi="Times New Roman" w:cs="Times New Roman"/>
          <w:color w:val="000000"/>
          <w:sz w:val="28"/>
          <w:szCs w:val="28"/>
        </w:rPr>
        <w:t>Гомера</w:t>
      </w:r>
      <w:proofErr w:type="gramStart"/>
      <w:r w:rsidR="00521A63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="00521A63">
        <w:rPr>
          <w:rFonts w:ascii="Times New Roman" w:eastAsia="Times New Roman" w:hAnsi="Times New Roman" w:cs="Times New Roman"/>
          <w:color w:val="000000"/>
          <w:sz w:val="28"/>
          <w:szCs w:val="28"/>
        </w:rPr>
        <w:t>павнение</w:t>
      </w:r>
      <w:proofErr w:type="spellEnd"/>
      <w:r w:rsidR="0052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прочитанных фрагментов.</w:t>
      </w:r>
    </w:p>
    <w:p w:rsidR="00A26E25" w:rsidRDefault="00A26E25" w:rsidP="00A26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устного народного творчества</w:t>
      </w:r>
    </w:p>
    <w:p w:rsidR="00521A63" w:rsidRPr="00521A63" w:rsidRDefault="00521A63" w:rsidP="00A26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Жанры фольклора. Загадки, 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словицы,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521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оговорки</w:t>
      </w:r>
      <w:proofErr w:type="gramStart"/>
      <w:r w:rsidR="00CE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казки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26E25" w:rsidRDefault="00A26E25" w:rsidP="00521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. Сказка и миф: сходства и различия. Сказки народов России. «Падчерица».</w:t>
      </w:r>
    </w:p>
    <w:p w:rsidR="00CE794A" w:rsidRDefault="00CE794A" w:rsidP="00521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79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 древнерусской литературы.</w:t>
      </w:r>
    </w:p>
    <w:p w:rsidR="00CE794A" w:rsidRPr="00CE794A" w:rsidRDefault="00CE794A" w:rsidP="00521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 литературе древней  Руси. Летопись « Повесть временных лет»</w:t>
      </w:r>
    </w:p>
    <w:p w:rsidR="00A26E25" w:rsidRDefault="00A26E25" w:rsidP="00FB4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Басни народов мира</w:t>
      </w:r>
    </w:p>
    <w:p w:rsidR="00CE794A" w:rsidRPr="00CE794A" w:rsidRDefault="00CE794A" w:rsidP="00FB48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анровые особенности басни. Басни Эзопа и Лафонтена</w:t>
      </w:r>
    </w:p>
    <w:p w:rsidR="00A26E25" w:rsidRPr="00276C12" w:rsidRDefault="00CE794A" w:rsidP="00CE794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Русская басня М.В. Ломоносова. Великий мастер русской басни И.А. Крылов.  Басни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Волкк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ягненок», «Волк на псарне»</w:t>
      </w:r>
      <w:r w:rsidR="00A26E25"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Краткие сведения о баснописце. </w:t>
      </w:r>
      <w:r w:rsidRPr="00A26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6E25" w:rsidRPr="00276C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Русская басня</w:t>
      </w:r>
      <w:r w:rsidR="00276C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ХХ веке (С.В. Михалков)</w:t>
      </w:r>
    </w:p>
    <w:p w:rsidR="00A26E25" w:rsidRPr="00A26E25" w:rsidRDefault="00A26E25" w:rsidP="00A26E2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Русские басни. Русские баснописцы XVIII века. Нравственная проблематика басен, злободневность. </w:t>
      </w:r>
      <w:proofErr w:type="gramStart"/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Пороки, недостатки, ум, глупость, хитрость, невежество, самонадеянность; просвещение и невежество — основные темы</w:t>
      </w:r>
      <w:r w:rsidR="00276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басен.</w:t>
      </w:r>
      <w:proofErr w:type="gramEnd"/>
      <w:r w:rsidR="00276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Русская басня в XX веке (С.В. Михалков)</w:t>
      </w:r>
    </w:p>
    <w:p w:rsidR="000D5952" w:rsidRDefault="000D5952" w:rsidP="00A26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6E25" w:rsidRPr="00A26E25" w:rsidRDefault="00A26E25" w:rsidP="00A26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 w:rsidR="00276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русской литературы  </w:t>
      </w:r>
      <w:r w:rsidRPr="00A26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XIX века</w:t>
      </w:r>
    </w:p>
    <w:p w:rsidR="00A26E25" w:rsidRPr="0062224E" w:rsidRDefault="00A26E25" w:rsidP="00FB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24E">
        <w:rPr>
          <w:rFonts w:ascii="Times New Roman" w:eastAsia="Times New Roman" w:hAnsi="Times New Roman" w:cs="Times New Roman"/>
          <w:color w:val="000000"/>
          <w:sz w:val="28"/>
          <w:szCs w:val="28"/>
        </w:rPr>
        <w:t>А.С. ПУШКИН</w:t>
      </w:r>
    </w:p>
    <w:p w:rsidR="00A26E25" w:rsidRDefault="00A26E25" w:rsidP="00052EE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Краткие сведения о детстве и детских впечатлениях поэта. Пушкин и книга. А.С. Пушкин и няня Арина Родионовна. Стихотворени</w:t>
      </w:r>
      <w:r w:rsidR="00276C12">
        <w:rPr>
          <w:rFonts w:ascii="Times New Roman" w:eastAsia="Times New Roman" w:hAnsi="Times New Roman" w:cs="Times New Roman"/>
          <w:color w:val="000000"/>
          <w:sz w:val="28"/>
          <w:szCs w:val="28"/>
        </w:rPr>
        <w:t>е «Няне». </w:t>
      </w: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«Сказка о мертвой царевне и о семи богатырях». «Пушкинская сказка — прямая наследница </w:t>
      </w:r>
      <w:proofErr w:type="gramStart"/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народной</w:t>
      </w:r>
      <w:proofErr w:type="gramEnd"/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». Гуманистическая направленность пушкинской сказки Герои и персонажи в «Сказке...».</w:t>
      </w:r>
      <w:r w:rsidR="00276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 добра и зла в сказке. Ритм. Стихотворная и прозаическая  речь. Роль эпитета в тексте. </w:t>
      </w: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Литературная сказка и ее отличия от фольклорной; добро и зло в сказке А.С. Пушкина</w:t>
      </w:r>
      <w:r w:rsidR="00276C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Поэма «Руслан и Людмила» (отрывок).</w:t>
      </w:r>
      <w:r w:rsidR="00276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Поэма как литературный жанр. Характеристика героев сказки. Рифма. Стихи А.С. Пушкина о </w:t>
      </w:r>
      <w:proofErr w:type="spellStart"/>
      <w:r w:rsidR="00276C12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proofErr w:type="gramStart"/>
      <w:r w:rsidR="00276C12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276C12">
        <w:rPr>
          <w:rFonts w:ascii="Times New Roman" w:eastAsia="Times New Roman" w:hAnsi="Times New Roman" w:cs="Times New Roman"/>
          <w:color w:val="000000"/>
          <w:sz w:val="28"/>
          <w:szCs w:val="28"/>
        </w:rPr>
        <w:t>оэзия</w:t>
      </w:r>
      <w:proofErr w:type="spellEnd"/>
      <w:r w:rsidR="00276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ХIХ века о родной природе. </w:t>
      </w:r>
      <w:proofErr w:type="gramStart"/>
      <w:r w:rsidR="00276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r w:rsidR="00052EE6">
        <w:rPr>
          <w:rFonts w:ascii="Times New Roman" w:eastAsia="Times New Roman" w:hAnsi="Times New Roman" w:cs="Times New Roman"/>
          <w:color w:val="000000"/>
          <w:sz w:val="28"/>
          <w:szCs w:val="28"/>
        </w:rPr>
        <w:t>Лермонтов, Баратынский, Тютчев.</w:t>
      </w:r>
      <w:proofErr w:type="gramEnd"/>
      <w:r w:rsidR="000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52EE6">
        <w:rPr>
          <w:rFonts w:ascii="Times New Roman" w:eastAsia="Times New Roman" w:hAnsi="Times New Roman" w:cs="Times New Roman"/>
          <w:color w:val="000000"/>
          <w:sz w:val="28"/>
          <w:szCs w:val="28"/>
        </w:rPr>
        <w:t>Фет).</w:t>
      </w:r>
      <w:proofErr w:type="gramEnd"/>
      <w:r w:rsidR="0005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Жизнь и творчество М.Ю. </w:t>
      </w:r>
      <w:r w:rsidR="00052E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Лермонтова. В мире художественного слова М.Ю. Лермонтова.</w:t>
      </w:r>
      <w:r w:rsidR="007B6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стихотворения « Бородино»</w:t>
      </w:r>
    </w:p>
    <w:p w:rsidR="00052EE6" w:rsidRDefault="00052EE6" w:rsidP="00052EE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 творчество Н.В. Гоголя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Повесть «Ночь перед рождеством» Быт и нравы Малороссии в изображении Н.В. Гоголя. Смешно или страшно? Изображение нечистой силы в повести Н.В. Гоголя.</w:t>
      </w:r>
    </w:p>
    <w:p w:rsidR="00052EE6" w:rsidRDefault="00052EE6" w:rsidP="00052EE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Жизнь и творчество И.С. Тургенева.</w:t>
      </w:r>
      <w:r w:rsidR="007B6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 о страдающих душах в рассказе «</w:t>
      </w:r>
      <w:proofErr w:type="spellStart"/>
      <w:r w:rsidR="007B6557">
        <w:rPr>
          <w:rFonts w:ascii="Times New Roman" w:eastAsia="Times New Roman" w:hAnsi="Times New Roman" w:cs="Times New Roman"/>
          <w:color w:val="000000"/>
          <w:sz w:val="28"/>
          <w:szCs w:val="28"/>
        </w:rPr>
        <w:t>Муму</w:t>
      </w:r>
      <w:proofErr w:type="spellEnd"/>
      <w:r w:rsidR="007B6557">
        <w:rPr>
          <w:rFonts w:ascii="Times New Roman" w:eastAsia="Times New Roman" w:hAnsi="Times New Roman" w:cs="Times New Roman"/>
          <w:color w:val="000000"/>
          <w:sz w:val="28"/>
          <w:szCs w:val="28"/>
        </w:rPr>
        <w:t>». Образ Герасима. Богатырский облик и нравственное превосходство Герасима над барыней и ее челядью. В мире художественного слова И.С. Тургенева.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Цикл « Стихотворения в прозе».</w:t>
      </w:r>
      <w:r w:rsidR="007B6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Жизнь и творчество Н.А. Некрасова. Некрасов- певец женской доли Анализ стихотворений «Тройка», «Крестьянские дети».</w:t>
      </w:r>
    </w:p>
    <w:p w:rsidR="007B6557" w:rsidRDefault="007B6557" w:rsidP="00052EE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 творчество А.П. Чехова. Юмор и ирония в рассказе А.П. Чехова «Пересолил</w:t>
      </w:r>
      <w:r w:rsidR="00DA601D">
        <w:rPr>
          <w:rFonts w:ascii="Times New Roman" w:eastAsia="Times New Roman" w:hAnsi="Times New Roman" w:cs="Times New Roman"/>
          <w:color w:val="000000"/>
          <w:sz w:val="28"/>
          <w:szCs w:val="28"/>
        </w:rPr>
        <w:t>» Смешное и грустное в рассказе А.</w:t>
      </w:r>
      <w:proofErr w:type="gramStart"/>
      <w:r w:rsidR="00DA601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DA601D">
        <w:rPr>
          <w:rFonts w:ascii="Times New Roman" w:eastAsia="Times New Roman" w:hAnsi="Times New Roman" w:cs="Times New Roman"/>
          <w:color w:val="000000"/>
          <w:sz w:val="28"/>
          <w:szCs w:val="28"/>
        </w:rPr>
        <w:t>, Чехова «Злоумышленник».</w:t>
      </w:r>
    </w:p>
    <w:p w:rsidR="00DA601D" w:rsidRDefault="00DA601D" w:rsidP="00052EE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Жизнь и творчество Л.Н. Толстого. Знакомство с понятиями Сюжет, фабула, конфликт.</w:t>
      </w:r>
    </w:p>
    <w:p w:rsidR="00DA601D" w:rsidRPr="00A26E25" w:rsidRDefault="00DA601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0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русской </w:t>
      </w:r>
      <w:r w:rsidRPr="00A26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литературы XX века</w:t>
      </w:r>
    </w:p>
    <w:p w:rsidR="00DA601D" w:rsidRDefault="00724B87" w:rsidP="00052EE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БУНИН</w:t>
      </w:r>
    </w:p>
    <w:p w:rsidR="00724B87" w:rsidRPr="00A26E25" w:rsidRDefault="00DA601D" w:rsidP="00724B87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 творчество И.А. Бунина.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Бунин- поэт. Бунин-прозаик. </w:t>
      </w:r>
      <w:r w:rsidR="00724B87"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годы И.А. Бунина. Семейные традиции и их влияние на формирование личности. Книга в жизни И.А.Бу</w:t>
      </w:r>
      <w:r w:rsidR="00724B87">
        <w:rPr>
          <w:rFonts w:ascii="Times New Roman" w:eastAsia="Times New Roman" w:hAnsi="Times New Roman" w:cs="Times New Roman"/>
          <w:color w:val="000000"/>
          <w:sz w:val="28"/>
          <w:szCs w:val="28"/>
        </w:rPr>
        <w:t>нин.</w:t>
      </w:r>
      <w:r w:rsidR="00724B87"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 «В деревне: слияние с природой; нравственно-эмоциональное состояние персонажа. Выразительные средства создания образов.</w:t>
      </w:r>
    </w:p>
    <w:p w:rsidR="00DA601D" w:rsidRDefault="00DA601D" w:rsidP="00724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Подснежние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724B87" w:rsidRDefault="00724B87" w:rsidP="00724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,АНДРЕЕВ</w:t>
      </w:r>
    </w:p>
    <w:p w:rsidR="00DA601D" w:rsidRDefault="00DA601D" w:rsidP="00052EE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 творчество Л.Н. Андреева. Л.Н. Андреев- мастер художественной детали. Анализ рассказа «Петька на даче»</w:t>
      </w:r>
    </w:p>
    <w:p w:rsidR="00724B87" w:rsidRDefault="00724B87" w:rsidP="00724B8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Краткие сведения о писателе. Рассказ «Петька на даче»: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724B87" w:rsidRDefault="00724B87" w:rsidP="00724B8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А.И. КУПРИН</w:t>
      </w:r>
    </w:p>
    <w:p w:rsidR="00DA601D" w:rsidRDefault="00724B87" w:rsidP="00724B8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Краткие сведения о писателе. Рассказ «Петька на даче»: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  <w:r w:rsidR="00DA6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 «Золотой петух»</w:t>
      </w:r>
    </w:p>
    <w:p w:rsidR="00052EE6" w:rsidRPr="00A26E25" w:rsidRDefault="00724B87" w:rsidP="00724B8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особенности создания образа.</w:t>
      </w:r>
    </w:p>
    <w:p w:rsidR="00A26E25" w:rsidRPr="00A26E25" w:rsidRDefault="00A26E25" w:rsidP="00A26E25">
      <w:pPr>
        <w:spacing w:after="0" w:line="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литературы: </w:t>
      </w: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(расширение и углубление представлений); характеристика персонажа, портрет героя.</w:t>
      </w:r>
    </w:p>
    <w:p w:rsidR="00A26E25" w:rsidRPr="00A26E25" w:rsidRDefault="00A26E25" w:rsidP="00A26E25">
      <w:pPr>
        <w:spacing w:after="0" w:line="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Развитие речи:</w:t>
      </w: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пересказ от другого лица, отзыв об эпизоде.</w:t>
      </w:r>
    </w:p>
    <w:p w:rsidR="00A26E25" w:rsidRPr="00A26E25" w:rsidRDefault="00A26E25" w:rsidP="00A26E25">
      <w:pPr>
        <w:spacing w:after="0" w:line="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Связь с другими искусствами</w:t>
      </w: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: рисунки учащихся.</w:t>
      </w:r>
    </w:p>
    <w:p w:rsidR="00A26E25" w:rsidRPr="00A26E25" w:rsidRDefault="00A26E25" w:rsidP="00A26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А.А. БЛОК</w:t>
      </w:r>
    </w:p>
    <w:p w:rsidR="00A26E25" w:rsidRPr="00A26E25" w:rsidRDefault="00A26E25" w:rsidP="00A26E2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Детские впечатления А. Блока. Книга в жизни юного А. Блока. </w:t>
      </w:r>
      <w:proofErr w:type="spellStart"/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Блоковские</w:t>
      </w:r>
      <w:proofErr w:type="spellEnd"/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 (Петербург, </w:t>
      </w:r>
      <w:proofErr w:type="spellStart"/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Шахматово</w:t>
      </w:r>
      <w:proofErr w:type="spellEnd"/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26E25" w:rsidRPr="00A26E25" w:rsidRDefault="00A26E25" w:rsidP="00A26E2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 «Летний вечер»: умение чувствовать красоту природы и сопереживать ей; стихотворение «Полный месяц над лугом...»: образная система, художественное своеобразие стихотворения.</w:t>
      </w:r>
    </w:p>
    <w:p w:rsidR="00A26E25" w:rsidRPr="00A26E25" w:rsidRDefault="00A26E25" w:rsidP="00A26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С.А. ЕСЕНИН</w:t>
      </w:r>
    </w:p>
    <w:p w:rsidR="00A26E25" w:rsidRPr="00A26E25" w:rsidRDefault="00A26E25" w:rsidP="00A26E2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Детские годы С. Есенина. В есенинском Константинове. Стихотворения: «Ты запой мне ту песню, что прежде...», «Поет зима – аукает... », «Нивы </w:t>
      </w: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сжаты, рощи голы... » – по выбору. Единство человека и природы. Малая и большая родина.</w:t>
      </w:r>
      <w:r w:rsidR="0072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 понятием образа. Сопоставительный анализ стихотворений о природе </w:t>
      </w:r>
      <w:r w:rsidR="00634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Блока и Есенина.</w:t>
      </w:r>
    </w:p>
    <w:p w:rsidR="00A26E25" w:rsidRPr="00A26E25" w:rsidRDefault="00A26E25" w:rsidP="00A26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А.П. ПЛАТОНОВ</w:t>
      </w:r>
    </w:p>
    <w:p w:rsidR="00A26E25" w:rsidRPr="00A26E25" w:rsidRDefault="00A26E25" w:rsidP="00A26E25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Краткие биографические сведения о писателе. Рассказ «Никита». Тема рассказа. Мир глазами ребенка (беда и радость; злое и доброе начало в окружающем мире); образ Никиты.</w:t>
      </w:r>
      <w:r w:rsidR="00634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 Цветок на земле»</w:t>
      </w:r>
    </w:p>
    <w:p w:rsidR="00A26E25" w:rsidRPr="00A26E25" w:rsidRDefault="00A26E25" w:rsidP="00A26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П.П. БАЖОВ</w:t>
      </w:r>
    </w:p>
    <w:p w:rsidR="00A26E25" w:rsidRDefault="00A26E25" w:rsidP="00A26E2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Краткие сведения о писателе. Сказ «Каменный цветок». Человек труда в сказе П.П. Бажова (труд и мастерство, вдохновение). Приемы создания художественного образа.</w:t>
      </w:r>
      <w:r w:rsidR="00634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Характеристика героев. Жанровые особенности сказа Бажова «Каменный цветок»</w:t>
      </w:r>
    </w:p>
    <w:p w:rsidR="0063418E" w:rsidRPr="00A26E25" w:rsidRDefault="0063418E" w:rsidP="00634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Н.Н. НОСОВ</w:t>
      </w:r>
    </w:p>
    <w:p w:rsidR="0063418E" w:rsidRDefault="0063418E" w:rsidP="0063418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Краткие сведения о писателе. Рассказ «Три охотника»: тема, система образов.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Характеристика героев сказки.</w:t>
      </w:r>
    </w:p>
    <w:p w:rsidR="0063418E" w:rsidRDefault="0063418E" w:rsidP="00463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В.П. АСТАФЬЕВ</w:t>
      </w:r>
    </w:p>
    <w:p w:rsidR="0063418E" w:rsidRPr="00A26E25" w:rsidRDefault="0063418E" w:rsidP="00A26E2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Васюткино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озеро»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ервый рассказ для детей. Анализ рассказа. Тема и идея.</w:t>
      </w:r>
    </w:p>
    <w:p w:rsidR="00A26E25" w:rsidRPr="00A26E25" w:rsidRDefault="00A26E25" w:rsidP="00A26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Е.И. НОСОВ</w:t>
      </w:r>
    </w:p>
    <w:p w:rsidR="00A26E25" w:rsidRDefault="00A26E25" w:rsidP="00A26E2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Краткие сведения о писателе. Рассказ «Как патефон петуха от смерти спас». Добро и доброта. Мир глазами ребенка; </w:t>
      </w:r>
      <w:proofErr w:type="gramStart"/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юмористическое</w:t>
      </w:r>
      <w:proofErr w:type="gramEnd"/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лирическое в рассказе. Воспитание чувства милосердия, сострадания, участия, заботы о </w:t>
      </w:r>
      <w:proofErr w:type="gramStart"/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беззащитном</w:t>
      </w:r>
      <w:proofErr w:type="gramEnd"/>
      <w:r w:rsidRPr="00A26E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7586" w:rsidRDefault="001A7586" w:rsidP="00A26E2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7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Писатели ХХ века о родной природе.</w:t>
      </w:r>
    </w:p>
    <w:p w:rsidR="00A26E25" w:rsidRDefault="001A7586" w:rsidP="00EA6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В.Ф. БОКОВ « Поклон»</w:t>
      </w:r>
    </w:p>
    <w:p w:rsidR="001A7586" w:rsidRDefault="001A7586" w:rsidP="00EA6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 РУБЦОВ  « В осеннем лесу»</w:t>
      </w:r>
    </w:p>
    <w:p w:rsidR="001A7586" w:rsidRDefault="001A7586" w:rsidP="00EA6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Р.Г.ГАМЗАТОВ  «Песня соловья»</w:t>
      </w:r>
    </w:p>
    <w:p w:rsidR="001A7586" w:rsidRDefault="001A7586" w:rsidP="00EA6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В.И.БЕЛОВ  «Весенняя ночь»</w:t>
      </w:r>
    </w:p>
    <w:p w:rsidR="001A7586" w:rsidRDefault="001A7586" w:rsidP="00EA6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,РАСПУТИН   «Век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живи-век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люби» (Отрывок)</w:t>
      </w:r>
    </w:p>
    <w:p w:rsidR="001A7586" w:rsidRDefault="006D6D12" w:rsidP="00EA68F7">
      <w:pPr>
        <w:rPr>
          <w:rFonts w:ascii="Times New Roman" w:hAnsi="Times New Roman" w:cs="Times New Roman"/>
          <w:b/>
          <w:sz w:val="28"/>
          <w:szCs w:val="28"/>
        </w:rPr>
      </w:pPr>
      <w:r w:rsidRPr="006D6D12">
        <w:rPr>
          <w:rFonts w:ascii="Times New Roman" w:hAnsi="Times New Roman" w:cs="Times New Roman"/>
          <w:b/>
          <w:sz w:val="28"/>
          <w:szCs w:val="28"/>
        </w:rPr>
        <w:t>Из зарубежной литературы.</w:t>
      </w:r>
    </w:p>
    <w:p w:rsidR="006D6D12" w:rsidRDefault="006D6D12" w:rsidP="00EA68F7">
      <w:pPr>
        <w:rPr>
          <w:rFonts w:ascii="Times New Roman" w:hAnsi="Times New Roman" w:cs="Times New Roman"/>
          <w:sz w:val="28"/>
          <w:szCs w:val="28"/>
        </w:rPr>
      </w:pPr>
      <w:r w:rsidRPr="006D6D12">
        <w:rPr>
          <w:rFonts w:ascii="Times New Roman" w:hAnsi="Times New Roman" w:cs="Times New Roman"/>
          <w:sz w:val="28"/>
          <w:szCs w:val="28"/>
        </w:rPr>
        <w:t>ДАНИЕЛЬ ДЕФО</w:t>
      </w:r>
    </w:p>
    <w:p w:rsidR="006D6D12" w:rsidRDefault="006D6D12" w:rsidP="00EA6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«Жизнь, необыкновенные и удивительные приключения Робинзона Крузо» (Отрывок)</w:t>
      </w:r>
    </w:p>
    <w:p w:rsidR="006D6D12" w:rsidRDefault="006D6D12" w:rsidP="00EA68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Андерсен «СОЛОВЕЙ»</w:t>
      </w:r>
    </w:p>
    <w:p w:rsidR="006D6D12" w:rsidRDefault="006D6D12" w:rsidP="00EA6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  ТВЕН  « Приключения 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(Отрывок)</w:t>
      </w:r>
    </w:p>
    <w:p w:rsidR="006D6D12" w:rsidRDefault="006D6D12" w:rsidP="00EA68F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ЖОЗЕФ РОНИ СТАРШИЙ  «Борьба за огонь (Главы из книги)</w:t>
      </w:r>
      <w:proofErr w:type="gramEnd"/>
    </w:p>
    <w:p w:rsidR="006D6D12" w:rsidRDefault="006D6D12" w:rsidP="00EA6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ДЖЕК ЛОНДОН « Сказание о</w:t>
      </w:r>
      <w:r w:rsidR="00FB4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Кише «</w:t>
      </w:r>
    </w:p>
    <w:p w:rsidR="006D6D12" w:rsidRPr="006D6D12" w:rsidRDefault="006D6D12" w:rsidP="00EA6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АСТРИД ЛИНГРЕН «Приключения Эмиля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Леннеберги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(Отрывок)</w:t>
      </w:r>
    </w:p>
    <w:sectPr w:rsidR="006D6D12" w:rsidRPr="006D6D12" w:rsidSect="004B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846"/>
    <w:multiLevelType w:val="hybridMultilevel"/>
    <w:tmpl w:val="EA3CA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FF3771"/>
    <w:multiLevelType w:val="hybridMultilevel"/>
    <w:tmpl w:val="30442E04"/>
    <w:lvl w:ilvl="0" w:tplc="04190013">
      <w:start w:val="1"/>
      <w:numFmt w:val="upperRoman"/>
      <w:lvlText w:val="%1."/>
      <w:lvlJc w:val="righ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F77F0"/>
    <w:multiLevelType w:val="multilevel"/>
    <w:tmpl w:val="0BB0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8F7"/>
    <w:rsid w:val="00052EE6"/>
    <w:rsid w:val="000C6941"/>
    <w:rsid w:val="000D5952"/>
    <w:rsid w:val="001A7586"/>
    <w:rsid w:val="00210559"/>
    <w:rsid w:val="00235F91"/>
    <w:rsid w:val="00276C12"/>
    <w:rsid w:val="0046388F"/>
    <w:rsid w:val="004B3458"/>
    <w:rsid w:val="00521A63"/>
    <w:rsid w:val="005F44D0"/>
    <w:rsid w:val="0062224E"/>
    <w:rsid w:val="0063418E"/>
    <w:rsid w:val="006D6D12"/>
    <w:rsid w:val="00724B87"/>
    <w:rsid w:val="007667F4"/>
    <w:rsid w:val="00767512"/>
    <w:rsid w:val="007B6557"/>
    <w:rsid w:val="00886608"/>
    <w:rsid w:val="009712F1"/>
    <w:rsid w:val="00A26E25"/>
    <w:rsid w:val="00A9053B"/>
    <w:rsid w:val="00B306A0"/>
    <w:rsid w:val="00B82F4C"/>
    <w:rsid w:val="00CE794A"/>
    <w:rsid w:val="00D341DD"/>
    <w:rsid w:val="00DA601D"/>
    <w:rsid w:val="00EA68F7"/>
    <w:rsid w:val="00FB48BC"/>
    <w:rsid w:val="00FB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58"/>
  </w:style>
  <w:style w:type="paragraph" w:styleId="1">
    <w:name w:val="heading 1"/>
    <w:basedOn w:val="a"/>
    <w:next w:val="a"/>
    <w:link w:val="10"/>
    <w:uiPriority w:val="9"/>
    <w:qFormat/>
    <w:rsid w:val="00EA6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A68F7"/>
    <w:pPr>
      <w:ind w:left="720"/>
      <w:contextualSpacing/>
    </w:pPr>
  </w:style>
  <w:style w:type="table" w:styleId="a4">
    <w:name w:val="Table Grid"/>
    <w:basedOn w:val="a1"/>
    <w:uiPriority w:val="59"/>
    <w:rsid w:val="00CE79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1449-3569-49BC-A977-46B797C4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Citilink</cp:lastModifiedBy>
  <cp:revision>15</cp:revision>
  <cp:lastPrinted>2020-11-02T07:49:00Z</cp:lastPrinted>
  <dcterms:created xsi:type="dcterms:W3CDTF">2020-10-04T10:21:00Z</dcterms:created>
  <dcterms:modified xsi:type="dcterms:W3CDTF">2020-11-02T13:19:00Z</dcterms:modified>
</cp:coreProperties>
</file>