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8D" w:rsidRDefault="001B318D" w:rsidP="001B318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:rsidR="001B318D" w:rsidRDefault="001B318D" w:rsidP="001B318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 МБОУ « Лицей № 57»</w:t>
      </w:r>
    </w:p>
    <w:p w:rsidR="001B318D" w:rsidRDefault="001B318D" w:rsidP="001B318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О.С Моисеенко</w:t>
      </w:r>
    </w:p>
    <w:p w:rsidR="001B318D" w:rsidRDefault="001B318D" w:rsidP="001B318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   от 18.05.2020 г.</w:t>
      </w:r>
    </w:p>
    <w:p w:rsidR="001B318D" w:rsidRDefault="001B318D" w:rsidP="001B318D">
      <w:pPr>
        <w:shd w:val="clear" w:color="auto" w:fill="FFFFFF"/>
        <w:autoSpaceDE w:val="0"/>
        <w:autoSpaceDN w:val="0"/>
        <w:adjustRightInd w:val="0"/>
        <w:spacing w:after="0"/>
        <w:ind w:right="24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1B318D" w:rsidRDefault="001B318D" w:rsidP="001B318D">
      <w:pPr>
        <w:shd w:val="clear" w:color="auto" w:fill="FFFFFF"/>
        <w:autoSpaceDE w:val="0"/>
        <w:autoSpaceDN w:val="0"/>
        <w:adjustRightInd w:val="0"/>
        <w:spacing w:after="0"/>
        <w:ind w:right="24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формах, периодичности и порядке </w:t>
      </w:r>
    </w:p>
    <w:bookmarkEnd w:id="0"/>
    <w:p w:rsidR="001B318D" w:rsidRDefault="001B318D" w:rsidP="001B318D">
      <w:pPr>
        <w:shd w:val="clear" w:color="auto" w:fill="FFFFFF"/>
        <w:autoSpaceDE w:val="0"/>
        <w:autoSpaceDN w:val="0"/>
        <w:adjustRightInd w:val="0"/>
        <w:spacing w:after="0"/>
        <w:ind w:right="24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проведения текущего контроля успеваемости и промежуточной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аттестации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обучающихся МБОУ «Лицей № 57»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B318D" w:rsidRDefault="001B318D" w:rsidP="001B318D">
      <w:pPr>
        <w:jc w:val="right"/>
        <w:rPr>
          <w:rStyle w:val="a4"/>
          <w:i w:val="0"/>
        </w:rPr>
      </w:pPr>
    </w:p>
    <w:p w:rsidR="001B318D" w:rsidRDefault="001B318D" w:rsidP="001B318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Style w:val="a4"/>
          <w:b/>
          <w:i w:val="0"/>
          <w:sz w:val="24"/>
          <w:szCs w:val="24"/>
        </w:rPr>
      </w:pPr>
      <w:r>
        <w:rPr>
          <w:rStyle w:val="a4"/>
          <w:b/>
          <w:i w:val="0"/>
          <w:sz w:val="24"/>
          <w:szCs w:val="24"/>
        </w:rPr>
        <w:t>Общие положения</w:t>
      </w:r>
    </w:p>
    <w:p w:rsidR="001B318D" w:rsidRDefault="001B318D" w:rsidP="001B318D">
      <w:pPr>
        <w:shd w:val="clear" w:color="auto" w:fill="FFFFFF"/>
        <w:tabs>
          <w:tab w:val="left" w:pos="426"/>
          <w:tab w:val="num" w:pos="716"/>
        </w:tabs>
        <w:autoSpaceDE w:val="0"/>
        <w:autoSpaceDN w:val="0"/>
        <w:adjustRightInd w:val="0"/>
        <w:spacing w:after="0" w:line="240" w:lineRule="auto"/>
        <w:ind w:left="284" w:right="245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          1.1. Настоящее Положение разработано в соответствии с  Федеральным законом № </w:t>
      </w:r>
      <w:r>
        <w:rPr>
          <w:rStyle w:val="a4"/>
          <w:i w:val="0"/>
          <w:sz w:val="24"/>
          <w:szCs w:val="24"/>
          <w:u w:val="single"/>
        </w:rPr>
        <w:t xml:space="preserve">273-ФЗ </w:t>
      </w:r>
      <w:r>
        <w:rPr>
          <w:rStyle w:val="a4"/>
          <w:i w:val="0"/>
          <w:sz w:val="24"/>
          <w:szCs w:val="24"/>
        </w:rPr>
        <w:t xml:space="preserve">от 29 декабря 2012 г. "Об образовании в Российской Федерации"; Приказом </w:t>
      </w:r>
      <w:proofErr w:type="spellStart"/>
      <w:r>
        <w:rPr>
          <w:rStyle w:val="a4"/>
          <w:i w:val="0"/>
          <w:sz w:val="24"/>
          <w:szCs w:val="24"/>
        </w:rPr>
        <w:t>Минобрнауки</w:t>
      </w:r>
      <w:proofErr w:type="spellEnd"/>
      <w:r>
        <w:rPr>
          <w:rStyle w:val="a4"/>
          <w:i w:val="0"/>
          <w:sz w:val="24"/>
          <w:szCs w:val="24"/>
        </w:rPr>
        <w:t xml:space="preserve"> России № 1015  от 30 августа 2013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Приказом </w:t>
      </w:r>
      <w:proofErr w:type="spellStart"/>
      <w:r>
        <w:rPr>
          <w:rStyle w:val="a4"/>
          <w:i w:val="0"/>
          <w:sz w:val="24"/>
          <w:szCs w:val="24"/>
        </w:rPr>
        <w:t>Минобрнауки</w:t>
      </w:r>
      <w:proofErr w:type="spellEnd"/>
      <w:r>
        <w:rPr>
          <w:rStyle w:val="a4"/>
          <w:i w:val="0"/>
          <w:sz w:val="24"/>
          <w:szCs w:val="24"/>
        </w:rPr>
        <w:t xml:space="preserve"> России № 1342 от 13 декабря 2013 г.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 Уставом лицея.</w:t>
      </w:r>
    </w:p>
    <w:p w:rsidR="001B318D" w:rsidRDefault="001B318D" w:rsidP="001B318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 Настоящее Положение о проведении текущего контроля успеваемости и промежуточной аттестации обучающихся (далее - Положение) является локальным нормативным актом лицея, регулирующим периодичность, порядок,  систему оценок и формы проведения текущего контроля успеваемости и промежуточной аттестации обучающихся. </w:t>
      </w:r>
    </w:p>
    <w:p w:rsidR="001B318D" w:rsidRDefault="001B318D" w:rsidP="001B318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1.3.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bookmarkStart w:id="1" w:name="st58_1"/>
      <w:bookmarkStart w:id="2" w:name="st58_2"/>
      <w:bookmarkStart w:id="3" w:name="st58_4"/>
      <w:bookmarkStart w:id="4" w:name="st58_5"/>
      <w:bookmarkStart w:id="5" w:name="st58_7"/>
      <w:bookmarkStart w:id="6" w:name="st58_8"/>
      <w:bookmarkStart w:id="7" w:name="st58_9"/>
      <w:bookmarkStart w:id="8" w:name="st58_10"/>
      <w:bookmarkStart w:id="9" w:name="st58_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B318D" w:rsidRDefault="001B318D" w:rsidP="001B318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 Текущий контроль успеваемости учащихся – это систематическая проверка учебных достижений обучающихся, проводимая педагогом в ходе осуществления образовательной деятельности в соответствии с образовательной программой.</w:t>
      </w:r>
    </w:p>
    <w:p w:rsidR="001B318D" w:rsidRDefault="001B318D" w:rsidP="001B318D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освоения основных общеобразовательных программ, предусмотренных федеральными государственными образовательными стандартами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начального общего, основного общего и среднего общего образования (далее – ФГОС)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318D" w:rsidRDefault="001B318D" w:rsidP="001B318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1.5. Промежуточная аттестация – это установление уровня достижения результатов освоения учебных предметов, курсов, дисциплин (модулей), предусмотренных  образовательной программой. </w:t>
      </w:r>
    </w:p>
    <w:p w:rsidR="001B318D" w:rsidRDefault="001B318D" w:rsidP="001B318D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проводится, начиная со второго класса.</w:t>
      </w:r>
    </w:p>
    <w:p w:rsidR="001B318D" w:rsidRDefault="001B318D" w:rsidP="001B318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Промежуточная аттестация подразделяется на четвертную, полугодовую промежуточную аттестацию, которая проводится по каждому учебному предмету, курсу, дисциплине, модулю по итогам четверти, полугодия, а также годовую промежуточную аттестацию, которая проводится по каждому учебному предмету, курсу, дисциплине, модулю по итогам учебного года.</w:t>
      </w:r>
    </w:p>
    <w:p w:rsidR="001B318D" w:rsidRDefault="001B318D" w:rsidP="001B318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Сроки проведения промежуточной аттестации определяются образовательной программой.</w:t>
      </w:r>
    </w:p>
    <w:p w:rsidR="001B318D" w:rsidRDefault="001B318D" w:rsidP="001B318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Годовая промежуточная аттестация проводится на основе результатов четвертных, полугодовых промежуточных аттестаций и представляет собой результат четвертной аттестации в случае, если учебный предмет, курс, дисциплина, модуль осваивался обучающимся в срок одной четверти, либо среднее арифметическое результатов четвертных, полугодовых аттестаций в случае, если учебный предмет, курс, дисциплина, модуль осваивался обучающимся в срок более одной четверти.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Округление результата проводится в пользу обучающегося.</w:t>
      </w:r>
    </w:p>
    <w:p w:rsidR="001B318D" w:rsidRDefault="001B318D" w:rsidP="001B318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B318D" w:rsidRDefault="001B318D" w:rsidP="001B318D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-2" w:firstLine="0"/>
        <w:jc w:val="center"/>
        <w:rPr>
          <w:rStyle w:val="a4"/>
          <w:b/>
          <w:i w:val="0"/>
        </w:rPr>
      </w:pPr>
      <w:r>
        <w:rPr>
          <w:rStyle w:val="a4"/>
          <w:b/>
          <w:i w:val="0"/>
          <w:sz w:val="24"/>
          <w:szCs w:val="24"/>
        </w:rPr>
        <w:t>Система оценивания в лицее</w:t>
      </w:r>
    </w:p>
    <w:p w:rsidR="001B318D" w:rsidRDefault="001B318D" w:rsidP="001B318D">
      <w:pPr>
        <w:pStyle w:val="Default"/>
        <w:jc w:val="both"/>
        <w:rPr>
          <w:color w:val="auto"/>
        </w:rPr>
      </w:pPr>
      <w:r>
        <w:rPr>
          <w:color w:val="auto"/>
        </w:rPr>
        <w:t xml:space="preserve">2.1. Отметка, полученная в итоге оценивания результатов учебной деятельности, служит связующим звеном между учителем, обучающимися и родителями. При ее выставлении следует руководствоваться следующими принципами: </w:t>
      </w:r>
    </w:p>
    <w:p w:rsidR="001B318D" w:rsidRDefault="001B318D" w:rsidP="001B318D">
      <w:pPr>
        <w:pStyle w:val="Default"/>
        <w:numPr>
          <w:ilvl w:val="0"/>
          <w:numId w:val="2"/>
        </w:numPr>
        <w:spacing w:after="46"/>
        <w:jc w:val="both"/>
        <w:rPr>
          <w:color w:val="auto"/>
        </w:rPr>
      </w:pPr>
      <w:r>
        <w:rPr>
          <w:i/>
          <w:iCs/>
          <w:color w:val="auto"/>
        </w:rPr>
        <w:t xml:space="preserve">Справедливость и объективность, </w:t>
      </w:r>
      <w:r>
        <w:rPr>
          <w:iCs/>
          <w:color w:val="auto"/>
        </w:rPr>
        <w:t>что выражается в определении единых критериев оценивания результатов учебной деятельности для всех обучающихся</w:t>
      </w:r>
      <w:r>
        <w:rPr>
          <w:color w:val="auto"/>
        </w:rPr>
        <w:t>;</w:t>
      </w:r>
    </w:p>
    <w:p w:rsidR="001B318D" w:rsidRDefault="001B318D" w:rsidP="001B318D">
      <w:pPr>
        <w:pStyle w:val="Default"/>
        <w:numPr>
          <w:ilvl w:val="0"/>
          <w:numId w:val="2"/>
        </w:numPr>
        <w:spacing w:after="46"/>
        <w:jc w:val="both"/>
        <w:rPr>
          <w:color w:val="auto"/>
        </w:rPr>
      </w:pPr>
      <w:r>
        <w:rPr>
          <w:i/>
          <w:iCs/>
          <w:color w:val="auto"/>
        </w:rPr>
        <w:t>Доступность и «прозрачность» информации</w:t>
      </w:r>
      <w:r>
        <w:rPr>
          <w:color w:val="auto"/>
        </w:rPr>
        <w:t>. Учитель обязан предоставлять возможность ознакомления обучающимся и их родителям (законным представителям) с проверенной работой.</w:t>
      </w:r>
    </w:p>
    <w:p w:rsidR="001B318D" w:rsidRDefault="001B318D" w:rsidP="001B318D">
      <w:pPr>
        <w:pStyle w:val="Default"/>
        <w:numPr>
          <w:ilvl w:val="0"/>
          <w:numId w:val="2"/>
        </w:numPr>
        <w:spacing w:after="46"/>
        <w:jc w:val="both"/>
        <w:rPr>
          <w:color w:val="auto"/>
        </w:rPr>
      </w:pPr>
      <w:r>
        <w:rPr>
          <w:i/>
          <w:iCs/>
          <w:color w:val="auto"/>
        </w:rPr>
        <w:t xml:space="preserve">Учет возрастных и индивидуальных особенностей </w:t>
      </w:r>
      <w:r>
        <w:rPr>
          <w:color w:val="auto"/>
        </w:rPr>
        <w:t>обучающихся – соответствие трудности, насыщенности контрольных мероприятий психолого-педагогическим особенностям обучающихся;</w:t>
      </w:r>
    </w:p>
    <w:p w:rsidR="001B318D" w:rsidRDefault="001B318D" w:rsidP="001B318D">
      <w:pPr>
        <w:pStyle w:val="Default"/>
        <w:numPr>
          <w:ilvl w:val="0"/>
          <w:numId w:val="2"/>
        </w:numPr>
        <w:spacing w:after="46"/>
        <w:jc w:val="both"/>
        <w:rPr>
          <w:color w:val="auto"/>
        </w:rPr>
      </w:pPr>
      <w:r>
        <w:rPr>
          <w:i/>
          <w:iCs/>
          <w:color w:val="auto"/>
        </w:rPr>
        <w:t xml:space="preserve">Стимулирующая роль оценивания, </w:t>
      </w:r>
      <w:r>
        <w:rPr>
          <w:iCs/>
          <w:color w:val="auto"/>
        </w:rPr>
        <w:t>которая заключается в том, что целью</w:t>
      </w:r>
      <w:r>
        <w:rPr>
          <w:color w:val="auto"/>
        </w:rPr>
        <w:t xml:space="preserve"> выставления отметок является стимулирование учебно-познавательного интереса к предмету, повышение мотивации обучения, личностный рост обучающегося. </w:t>
      </w:r>
    </w:p>
    <w:p w:rsidR="001B318D" w:rsidRDefault="001B318D" w:rsidP="001B318D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i/>
          <w:iCs/>
          <w:color w:val="auto"/>
        </w:rPr>
        <w:t xml:space="preserve">Своевременность. </w:t>
      </w:r>
      <w:r>
        <w:rPr>
          <w:iCs/>
          <w:color w:val="auto"/>
        </w:rPr>
        <w:t>О</w:t>
      </w:r>
      <w:r>
        <w:rPr>
          <w:color w:val="auto"/>
        </w:rPr>
        <w:t xml:space="preserve">тметка по результатам текущего контроля выставляется в журнал не позже, чем через один день, если иное не определено администрацией.  </w:t>
      </w:r>
    </w:p>
    <w:p w:rsidR="001B318D" w:rsidRDefault="001B318D" w:rsidP="001B318D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2.2. В качестве основной в Лицее принята пятибалльная система оценивания, в которой отметка выражается целым числом от «1» до «5». </w:t>
      </w:r>
    </w:p>
    <w:p w:rsidR="001B318D" w:rsidRDefault="001B318D" w:rsidP="001B318D">
      <w:pPr>
        <w:shd w:val="clear" w:color="auto" w:fill="FFFFFF"/>
        <w:tabs>
          <w:tab w:val="left" w:pos="426"/>
          <w:tab w:val="num" w:pos="792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Оценка учебных достижений обучающихся 1-х классов  и 1-е полугодие 2-х  классов,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реализующих программы Федерального государственного образовательного стандарта начального общего образования, подлежит текущему контролю в соответствии с Положением о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безотметочном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обучении на первом этапе начального образования; Положением о системе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оценки достижений планируемых результатов освоения основной образовательной программы  начального общего образования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по решению Педагогического совета принята отметка в форме результата «Усвоил»/«Не усвоил». </w:t>
      </w:r>
    </w:p>
    <w:p w:rsidR="001B318D" w:rsidRDefault="001B318D" w:rsidP="001B318D">
      <w:pPr>
        <w:pStyle w:val="Default"/>
        <w:jc w:val="both"/>
        <w:rPr>
          <w:color w:val="auto"/>
        </w:rPr>
      </w:pPr>
      <w:r>
        <w:rPr>
          <w:color w:val="auto"/>
        </w:rPr>
        <w:t>2.3. Выставление отметок при проведении контроля (в том числе промежуточной аттестации) производится в соответствии с критериями оценки работ в устной или письменной форме.</w:t>
      </w:r>
    </w:p>
    <w:p w:rsidR="001B318D" w:rsidRDefault="001B318D" w:rsidP="001B318D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2.4. Учебный год делится на учебные периоды, по итогам которых по каждому предмету проводится выставление промежуточных отметок успеваемости: (для 2-9 классов такими периодами являются четверти, для 10-11 классов – полугодия). </w:t>
      </w:r>
    </w:p>
    <w:p w:rsidR="001B318D" w:rsidRDefault="001B318D" w:rsidP="001B318D">
      <w:pPr>
        <w:pStyle w:val="Default"/>
        <w:jc w:val="both"/>
        <w:rPr>
          <w:color w:val="auto"/>
        </w:rPr>
      </w:pPr>
      <w:r>
        <w:rPr>
          <w:color w:val="auto"/>
        </w:rPr>
        <w:t xml:space="preserve">2.5. По решению Педагогического совета для предметов, на изучение которых в 5-9 классах отводится 1 час в неделю, промежуточные отметки успеваемости могут выставляться по полугодиям. </w:t>
      </w:r>
    </w:p>
    <w:p w:rsidR="001B318D" w:rsidRDefault="001B318D" w:rsidP="001B3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выставлении промежуточной отметки успеваемости по предмету ставится балл, который вычисляется как среднее арифметическое баллов, полученных обучающимся в течение учебного периода с учетом динамики.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русскому языку, математике отметка за четверть (полугодие) не может быть выше большинства отметок за письменные работы.</w:t>
      </w:r>
    </w:p>
    <w:p w:rsidR="001B318D" w:rsidRDefault="001B318D" w:rsidP="001B318D">
      <w:pPr>
        <w:pStyle w:val="Default"/>
        <w:jc w:val="both"/>
        <w:rPr>
          <w:color w:val="auto"/>
        </w:rPr>
      </w:pPr>
    </w:p>
    <w:p w:rsidR="001B318D" w:rsidRDefault="001B318D" w:rsidP="001B318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Style w:val="a4"/>
          <w:b/>
          <w:i w:val="0"/>
          <w:sz w:val="24"/>
          <w:szCs w:val="24"/>
        </w:rPr>
      </w:pPr>
      <w:r>
        <w:rPr>
          <w:rStyle w:val="a4"/>
          <w:b/>
          <w:i w:val="0"/>
          <w:sz w:val="24"/>
          <w:szCs w:val="24"/>
        </w:rPr>
        <w:t xml:space="preserve">Содержание, формы и порядок проведения </w:t>
      </w:r>
    </w:p>
    <w:p w:rsidR="001B318D" w:rsidRDefault="001B318D" w:rsidP="001B318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 w:right="-2"/>
        <w:jc w:val="center"/>
        <w:rPr>
          <w:rStyle w:val="a4"/>
          <w:b/>
          <w:i w:val="0"/>
          <w:sz w:val="24"/>
          <w:szCs w:val="24"/>
        </w:rPr>
      </w:pPr>
      <w:r>
        <w:rPr>
          <w:rStyle w:val="a4"/>
          <w:b/>
          <w:i w:val="0"/>
          <w:sz w:val="24"/>
          <w:szCs w:val="24"/>
        </w:rPr>
        <w:t xml:space="preserve">текущего контроля успеваемости </w:t>
      </w:r>
      <w:proofErr w:type="gramStart"/>
      <w:r>
        <w:rPr>
          <w:rStyle w:val="a4"/>
          <w:b/>
          <w:i w:val="0"/>
          <w:sz w:val="24"/>
          <w:szCs w:val="24"/>
        </w:rPr>
        <w:t>обучающихся</w:t>
      </w:r>
      <w:proofErr w:type="gramEnd"/>
    </w:p>
    <w:p w:rsidR="001B318D" w:rsidRDefault="001B318D" w:rsidP="001B318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Текущий контроль успеваемости обучающихся проводится в течение учебного периода в целях:</w:t>
      </w:r>
      <w:proofErr w:type="gramEnd"/>
    </w:p>
    <w:p w:rsidR="001B318D" w:rsidRDefault="001B318D" w:rsidP="001B318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контроля уровня достижения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результатов, предусмотренных образовательной программой;</w:t>
      </w:r>
    </w:p>
    <w:p w:rsidR="001B318D" w:rsidRDefault="001B318D" w:rsidP="001B318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оценки соответствия результатов освоения образовательных программ  требованиям ФГОС;</w:t>
      </w:r>
    </w:p>
    <w:p w:rsidR="001B318D" w:rsidRDefault="001B318D" w:rsidP="001B318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проведения обучающимся самооценки, оценки его работы педагогическим работником с целью возможного совершенствования  образовательного процесса;</w:t>
      </w:r>
    </w:p>
    <w:p w:rsidR="001B318D" w:rsidRDefault="001B318D" w:rsidP="001B318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 Текущий контроль осуществляется педагогическим работником, реализующим соответствующую часть образовательной программы.</w:t>
      </w:r>
    </w:p>
    <w:p w:rsidR="001B318D" w:rsidRDefault="001B318D" w:rsidP="001B318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 Порядок, формы, периодичность, количество обязательных мероприятий при проведении текущего контроля успеваемости обучающихся определяются педагогическим работником с учетом образовательной программы.</w:t>
      </w:r>
    </w:p>
    <w:p w:rsidR="001B318D" w:rsidRDefault="001B318D" w:rsidP="001B318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3.4. Фиксация результатов текущего контроля осуществляется по пятибалльной системе.</w:t>
      </w:r>
    </w:p>
    <w:p w:rsidR="001B318D" w:rsidRDefault="001B318D" w:rsidP="001B318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Текущий контроль успеваемости обучающихся первого класса в течение учебного года осуществляется без фиксации достижений обучающихся  в виде отметок по пятибалльной системе. Текущий контроль успеваемости учащихся 2 класса в 1 полугодии осуществляется по системе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усвоено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 не усвоено».</w:t>
      </w:r>
    </w:p>
    <w:p w:rsidR="001B318D" w:rsidRDefault="001B318D" w:rsidP="001B318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обучающимся, индивидуализацию содержания образовательной деятельности обучающегося, иную корректировку образовательной деятельности в отношении обучающегося.  </w:t>
      </w:r>
      <w:proofErr w:type="gramEnd"/>
    </w:p>
    <w:p w:rsidR="001B318D" w:rsidRDefault="001B318D" w:rsidP="001B318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3.6. Результаты текущего контроля фиксируются в классном журнале.</w:t>
      </w:r>
    </w:p>
    <w:p w:rsidR="001B318D" w:rsidRDefault="001B318D" w:rsidP="001B318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3.7. Педагогические работники доводят до сведения родителей (законных представителей)  сведения о результатах текущего контроля успеваемости обучающихся как посредством заполнения предусмотренных документов, в том числе в электронной форме (дневник обучающегося, электронный дневник), так и по запросу родителей (законных представителей) обучающихся. Педагогические работники в рамках работы с родителями (законными представителями) обучающихся обязаны прокомментировать результаты текущего контроля успеваемости обучающихся в устной форме. Родители (законные представители) имеют право на получение информации об итогах текущего контроля успеваемости обучающегося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1B318D" w:rsidRDefault="001B318D" w:rsidP="001B318D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Style w:val="a4"/>
          <w:i w:val="0"/>
        </w:rPr>
      </w:pPr>
    </w:p>
    <w:p w:rsidR="001B318D" w:rsidRDefault="001B318D" w:rsidP="001B318D">
      <w:pPr>
        <w:pStyle w:val="a3"/>
        <w:numPr>
          <w:ilvl w:val="0"/>
          <w:numId w:val="3"/>
        </w:numPr>
        <w:shd w:val="clear" w:color="auto" w:fill="FFFFFF"/>
        <w:tabs>
          <w:tab w:val="num" w:pos="960"/>
        </w:tabs>
        <w:autoSpaceDE w:val="0"/>
        <w:autoSpaceDN w:val="0"/>
        <w:adjustRightInd w:val="0"/>
        <w:spacing w:after="0" w:line="240" w:lineRule="auto"/>
        <w:ind w:right="245"/>
        <w:jc w:val="center"/>
        <w:rPr>
          <w:rStyle w:val="a4"/>
          <w:b/>
          <w:i w:val="0"/>
          <w:sz w:val="24"/>
          <w:szCs w:val="24"/>
        </w:rPr>
      </w:pPr>
      <w:r>
        <w:rPr>
          <w:rStyle w:val="a4"/>
          <w:b/>
          <w:i w:val="0"/>
          <w:sz w:val="24"/>
          <w:szCs w:val="24"/>
        </w:rPr>
        <w:t xml:space="preserve">Содержание, формы и порядок проведения  </w:t>
      </w:r>
    </w:p>
    <w:p w:rsidR="001B318D" w:rsidRDefault="001B318D" w:rsidP="001B318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840" w:right="245"/>
        <w:jc w:val="center"/>
        <w:rPr>
          <w:rStyle w:val="a4"/>
          <w:b/>
          <w:i w:val="0"/>
          <w:sz w:val="24"/>
          <w:szCs w:val="24"/>
        </w:rPr>
      </w:pPr>
      <w:r>
        <w:rPr>
          <w:rStyle w:val="a4"/>
          <w:b/>
          <w:i w:val="0"/>
          <w:sz w:val="24"/>
          <w:szCs w:val="24"/>
        </w:rPr>
        <w:t>четвертной, полугодовой промежуточной аттестации</w:t>
      </w:r>
    </w:p>
    <w:p w:rsidR="001B318D" w:rsidRDefault="001B318D" w:rsidP="001B318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4.1. Целями проведения </w:t>
      </w:r>
      <w:r>
        <w:rPr>
          <w:rStyle w:val="a4"/>
          <w:i w:val="0"/>
          <w:sz w:val="24"/>
          <w:szCs w:val="24"/>
        </w:rPr>
        <w:t xml:space="preserve">четвертной, полугодовой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промежуточной аттестации являются:</w:t>
      </w:r>
    </w:p>
    <w:p w:rsidR="001B318D" w:rsidRDefault="001B318D" w:rsidP="001B318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1B318D" w:rsidRDefault="001B318D" w:rsidP="001B318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соотнесение этого уровня с требованиями ФГОС;</w:t>
      </w:r>
      <w:proofErr w:type="gramEnd"/>
    </w:p>
    <w:p w:rsidR="001B318D" w:rsidRDefault="001B318D" w:rsidP="001B318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оценка достижений конкретного обучающегося, позволяющая выявить пробелы в освоении им образовательной программы и учитывать индивидуальные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потребности обучающегося в осуществлении образовательной деятельности,</w:t>
      </w:r>
    </w:p>
    <w:p w:rsidR="001B318D" w:rsidRDefault="001B318D" w:rsidP="001B318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1B318D" w:rsidRDefault="001B318D" w:rsidP="001B318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4.2. Ч</w:t>
      </w:r>
      <w:r>
        <w:rPr>
          <w:rStyle w:val="a4"/>
          <w:i w:val="0"/>
          <w:sz w:val="24"/>
          <w:szCs w:val="24"/>
        </w:rPr>
        <w:t>етвертная, полугодовая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ромежуточная аттестация в лицее  проводится на основе принципов объективности, беспристрастности.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Оценка результатов освоения образовательных программ осуществляется в зависимости от достигнутых обучающимся результатов и не может быть поставлена в зависимость от формы получения образования, факта пользования платными дополнительными образовательными услугами и иных подобных обстоятельств. </w:t>
      </w:r>
      <w:proofErr w:type="gramEnd"/>
    </w:p>
    <w:p w:rsidR="001B318D" w:rsidRDefault="001B318D" w:rsidP="001B318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4.3. Формами </w:t>
      </w:r>
      <w:r>
        <w:rPr>
          <w:rStyle w:val="a4"/>
          <w:i w:val="0"/>
          <w:sz w:val="24"/>
          <w:szCs w:val="24"/>
        </w:rPr>
        <w:t xml:space="preserve">четвертной, полугодовой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промежуточной аттестации являются:</w:t>
      </w:r>
    </w:p>
    <w:p w:rsidR="001B318D" w:rsidRDefault="001B318D" w:rsidP="001B318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письменная проверка – письменный ответ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один или систему вопросов (заданий). К письменным ответам относятся:</w:t>
      </w:r>
    </w:p>
    <w:p w:rsidR="001B318D" w:rsidRDefault="001B318D" w:rsidP="001B318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домашние, проверочные, лабораторные, практические, контрольные, творческие работы; письменные отчёты  о наблюдениях; письменные ответы на вопросы; тест; сочинения, изложения, диктанты, рефераты и другое;</w:t>
      </w:r>
      <w:proofErr w:type="gramEnd"/>
    </w:p>
    <w:p w:rsidR="001B318D" w:rsidRDefault="001B318D" w:rsidP="001B318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устная проверка – устный ответ обучающегося на один или систему вопросов в форме ответа на билеты,  беседы, собеседования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318D" w:rsidRDefault="001B318D" w:rsidP="001B318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комбинированная проверка - сочетание письменных и устных форм проверок.</w:t>
      </w:r>
    </w:p>
    <w:p w:rsidR="001B318D" w:rsidRDefault="001B318D" w:rsidP="001B318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олимпиадах, конкурсах, конференциях, иных подобных мероприятиях. Образовательной программой может быть предусмотрена накопительная балльная система зачета результатов деятельности обучающегося. </w:t>
      </w:r>
    </w:p>
    <w:p w:rsidR="001B318D" w:rsidRDefault="001B318D" w:rsidP="001B318D">
      <w:pPr>
        <w:pStyle w:val="a3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4"/>
          <w:i w:val="0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Фиксация результатов </w:t>
      </w:r>
      <w:r>
        <w:rPr>
          <w:rStyle w:val="a4"/>
          <w:i w:val="0"/>
          <w:sz w:val="24"/>
          <w:szCs w:val="24"/>
        </w:rPr>
        <w:t xml:space="preserve">четвертной, полугодовой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промежуточной аттестации осуществляется по пятибалльной системе. </w:t>
      </w:r>
      <w:r>
        <w:rPr>
          <w:rStyle w:val="a4"/>
          <w:i w:val="0"/>
          <w:sz w:val="24"/>
          <w:szCs w:val="24"/>
        </w:rPr>
        <w:t xml:space="preserve">Четвертная отметка выставляется при наличии 3-х и более текущих отметок за соответствующий период при </w:t>
      </w:r>
      <w:proofErr w:type="gramStart"/>
      <w:r>
        <w:rPr>
          <w:rStyle w:val="a4"/>
          <w:i w:val="0"/>
          <w:sz w:val="24"/>
          <w:szCs w:val="24"/>
        </w:rPr>
        <w:t>одно-двухчасовой</w:t>
      </w:r>
      <w:proofErr w:type="gramEnd"/>
      <w:r>
        <w:rPr>
          <w:rStyle w:val="a4"/>
          <w:i w:val="0"/>
          <w:sz w:val="24"/>
          <w:szCs w:val="24"/>
        </w:rPr>
        <w:t xml:space="preserve"> недельной учебной нагрузке; не менее 4-5 текущих отметок при учебной нагрузке более двух часов в неделю. </w:t>
      </w:r>
    </w:p>
    <w:p w:rsidR="001B318D" w:rsidRDefault="001B318D" w:rsidP="001B318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4.5. При пропуске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уважительной причине более половины учебного времени, отводимого на изучение учебного предмета, курса, дисциплины, модуля, обучающийся имеет право на перенос срока проведения промежуточной аттестации. Новый срок проведения промежуточной аттестации определяется лицеем с учетом учебного плана на основании заявления обучающегося (его родителей, законных представителей). </w:t>
      </w:r>
    </w:p>
    <w:p w:rsidR="001B318D" w:rsidRDefault="001B318D" w:rsidP="001B318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4.6. Педагогические работники доводят до сведения родителей (законных представителей)  сведения о результатах </w:t>
      </w:r>
      <w:r>
        <w:rPr>
          <w:rStyle w:val="a4"/>
          <w:i w:val="0"/>
          <w:sz w:val="24"/>
          <w:szCs w:val="24"/>
        </w:rPr>
        <w:t xml:space="preserve">четвертной, полугодовой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промежуточной аттестации обучающихся как посредством заполнения предусмотренных документов, в том числе в электронной форме (дневник обучающегося, электронный дневник), так и по запросу родителей (законных представителей) обучающихся. Педагогические работники в рамках работы с родителями (законными представителями) обучающихся обязаны прокомментировать результаты промежуточной аттестации обучающихся в устной форме.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имеют право на получение информации об итогах промежуточной аттестации обучающегося в письменной форме в виде выписки из соответствующих документов, для чего должны обратиться к классному руководителю.</w:t>
      </w:r>
      <w:proofErr w:type="gramEnd"/>
    </w:p>
    <w:p w:rsidR="001B318D" w:rsidRDefault="001B318D" w:rsidP="001B318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B318D" w:rsidRDefault="001B318D" w:rsidP="001B318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right="-2"/>
        <w:jc w:val="center"/>
        <w:rPr>
          <w:rStyle w:val="a4"/>
          <w:b/>
          <w:i w:val="0"/>
        </w:rPr>
      </w:pPr>
      <w:r>
        <w:rPr>
          <w:rStyle w:val="a4"/>
          <w:b/>
          <w:i w:val="0"/>
          <w:sz w:val="24"/>
          <w:szCs w:val="24"/>
        </w:rPr>
        <w:t>Содержание, формы и порядок проведения</w:t>
      </w:r>
    </w:p>
    <w:p w:rsidR="001B318D" w:rsidRDefault="001B318D" w:rsidP="001B318D">
      <w:pPr>
        <w:pStyle w:val="a3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450" w:right="-2"/>
        <w:jc w:val="center"/>
        <w:rPr>
          <w:rStyle w:val="a4"/>
          <w:b/>
          <w:i w:val="0"/>
          <w:sz w:val="24"/>
          <w:szCs w:val="24"/>
        </w:rPr>
      </w:pPr>
      <w:r>
        <w:rPr>
          <w:rStyle w:val="a4"/>
          <w:b/>
          <w:i w:val="0"/>
          <w:sz w:val="24"/>
          <w:szCs w:val="24"/>
        </w:rPr>
        <w:t>годовой промежуточной аттестации.</w:t>
      </w:r>
    </w:p>
    <w:p w:rsidR="001B318D" w:rsidRDefault="001B318D" w:rsidP="001B318D">
      <w:pPr>
        <w:shd w:val="clear" w:color="auto" w:fill="FFFFFF"/>
        <w:tabs>
          <w:tab w:val="left" w:pos="284"/>
          <w:tab w:val="left" w:pos="426"/>
          <w:tab w:val="num" w:pos="720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5.1. </w:t>
      </w:r>
      <w:proofErr w:type="gramStart"/>
      <w:r>
        <w:rPr>
          <w:rStyle w:val="a4"/>
          <w:i w:val="0"/>
          <w:sz w:val="24"/>
          <w:szCs w:val="24"/>
        </w:rPr>
        <w:t>Годовой промежуточной аттестации подлежат обучающиеся 4-8,10 классов.</w:t>
      </w:r>
      <w:proofErr w:type="gramEnd"/>
      <w:r>
        <w:rPr>
          <w:rStyle w:val="a4"/>
          <w:i w:val="0"/>
          <w:sz w:val="24"/>
          <w:szCs w:val="24"/>
        </w:rPr>
        <w:t xml:space="preserve"> Годовая промежуточная аттестация </w:t>
      </w:r>
      <w:proofErr w:type="gramStart"/>
      <w:r>
        <w:rPr>
          <w:rStyle w:val="a4"/>
          <w:i w:val="0"/>
          <w:sz w:val="24"/>
          <w:szCs w:val="24"/>
        </w:rPr>
        <w:t>обучающихся</w:t>
      </w:r>
      <w:proofErr w:type="gramEnd"/>
      <w:r>
        <w:rPr>
          <w:rStyle w:val="a4"/>
          <w:i w:val="0"/>
          <w:sz w:val="24"/>
          <w:szCs w:val="24"/>
        </w:rPr>
        <w:t xml:space="preserve"> может быть проведена в письменной или устной форме.</w:t>
      </w:r>
    </w:p>
    <w:p w:rsidR="001B318D" w:rsidRDefault="001B318D" w:rsidP="001B318D">
      <w:pPr>
        <w:shd w:val="clear" w:color="auto" w:fill="FFFFFF"/>
        <w:tabs>
          <w:tab w:val="left" w:pos="284"/>
          <w:tab w:val="left" w:pos="426"/>
          <w:tab w:val="num" w:pos="720"/>
        </w:tabs>
        <w:autoSpaceDE w:val="0"/>
        <w:autoSpaceDN w:val="0"/>
        <w:adjustRightInd w:val="0"/>
        <w:spacing w:after="0" w:line="240" w:lineRule="auto"/>
        <w:ind w:right="245"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5.2. Письменными формами проведения промежуточной аттестации в 4-8,10 классах являются: контрольная работа, диктант, сжатое изложение, сочинение-эссе, </w:t>
      </w:r>
      <w:r>
        <w:rPr>
          <w:rStyle w:val="a4"/>
          <w:i w:val="0"/>
          <w:sz w:val="24"/>
          <w:szCs w:val="24"/>
        </w:rPr>
        <w:lastRenderedPageBreak/>
        <w:t>тест и др.</w:t>
      </w:r>
      <w:r>
        <w:rPr>
          <w:rStyle w:val="a4"/>
          <w:i w:val="0"/>
          <w:sz w:val="24"/>
          <w:szCs w:val="24"/>
        </w:rPr>
        <w:tab/>
        <w:t xml:space="preserve">К устным  формам  промежуточной  аттестации  относятся: защита реферата, зачет, собеседование, ответы по билетам, защита проекта и другие. </w:t>
      </w:r>
    </w:p>
    <w:p w:rsidR="001B318D" w:rsidRDefault="001B318D" w:rsidP="001B318D">
      <w:pPr>
        <w:shd w:val="clear" w:color="auto" w:fill="FFFFFF"/>
        <w:tabs>
          <w:tab w:val="left" w:pos="284"/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5.3. Для обучающихся 4-8 классов предусматривается сдача не более 2-х предметов; для обучающихся 10 классов – не более 3 предметов.</w:t>
      </w:r>
    </w:p>
    <w:p w:rsidR="001B318D" w:rsidRDefault="001B318D" w:rsidP="001B318D">
      <w:pPr>
        <w:shd w:val="clear" w:color="auto" w:fill="FFFFFF"/>
        <w:tabs>
          <w:tab w:val="left" w:pos="284"/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5.4. Формы, порядок, сроки и перечень </w:t>
      </w:r>
      <w:proofErr w:type="gramStart"/>
      <w:r>
        <w:rPr>
          <w:rStyle w:val="a4"/>
          <w:i w:val="0"/>
          <w:sz w:val="24"/>
          <w:szCs w:val="24"/>
        </w:rPr>
        <w:t>предметов</w:t>
      </w:r>
      <w:proofErr w:type="gramEnd"/>
      <w:r>
        <w:rPr>
          <w:rStyle w:val="a4"/>
          <w:i w:val="0"/>
          <w:sz w:val="24"/>
          <w:szCs w:val="24"/>
        </w:rPr>
        <w:t xml:space="preserve"> для  проведения промежуточной аттестации обучающихся устанавливаются решением методического совета МБОУ «Лицей № 57» ежегодно в начале учебного года. Данное решение утверждается приказом директора МБОУ «Лицей № 57» и доводится до сведения всех участников образовательного процесса. </w:t>
      </w:r>
    </w:p>
    <w:p w:rsidR="001B318D" w:rsidRDefault="001B318D" w:rsidP="001B318D">
      <w:pPr>
        <w:pStyle w:val="a3"/>
        <w:numPr>
          <w:ilvl w:val="1"/>
          <w:numId w:val="5"/>
        </w:numPr>
        <w:tabs>
          <w:tab w:val="left" w:pos="284"/>
          <w:tab w:val="left" w:pos="426"/>
          <w:tab w:val="left" w:pos="567"/>
          <w:tab w:val="num" w:pos="720"/>
        </w:tabs>
        <w:autoSpaceDE w:val="0"/>
        <w:autoSpaceDN w:val="0"/>
        <w:adjustRightInd w:val="0"/>
        <w:spacing w:after="0" w:line="240" w:lineRule="auto"/>
        <w:ind w:right="-2" w:hanging="11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 Требования к проведению промежуточной аттестации:</w:t>
      </w:r>
    </w:p>
    <w:p w:rsidR="001B318D" w:rsidRDefault="001B318D" w:rsidP="001B318D">
      <w:pPr>
        <w:numPr>
          <w:ilvl w:val="0"/>
          <w:numId w:val="6"/>
        </w:numPr>
        <w:shd w:val="clear" w:color="auto" w:fill="FFFFFF"/>
        <w:tabs>
          <w:tab w:val="left" w:pos="284"/>
          <w:tab w:val="left" w:pos="567"/>
          <w:tab w:val="left" w:pos="900"/>
        </w:tabs>
        <w:autoSpaceDE w:val="0"/>
        <w:autoSpaceDN w:val="0"/>
        <w:adjustRightInd w:val="0"/>
        <w:spacing w:after="0" w:line="240" w:lineRule="auto"/>
        <w:ind w:left="0" w:right="-2" w:firstLine="284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все формы аттестации проводятся во время учебных занятий: в рамках учебного расписания; </w:t>
      </w:r>
    </w:p>
    <w:p w:rsidR="001B318D" w:rsidRDefault="001B318D" w:rsidP="001B318D">
      <w:pPr>
        <w:numPr>
          <w:ilvl w:val="0"/>
          <w:numId w:val="6"/>
        </w:numPr>
        <w:shd w:val="clear" w:color="auto" w:fill="FFFFFF"/>
        <w:tabs>
          <w:tab w:val="left" w:pos="284"/>
          <w:tab w:val="left" w:pos="567"/>
          <w:tab w:val="left" w:pos="900"/>
        </w:tabs>
        <w:autoSpaceDE w:val="0"/>
        <w:autoSpaceDN w:val="0"/>
        <w:adjustRightInd w:val="0"/>
        <w:spacing w:after="0" w:line="240" w:lineRule="auto"/>
        <w:ind w:left="0" w:right="-2" w:firstLine="284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продолжительность не должна превышать времени, отведенного на 1 - 2 урока во 2-7 классах и 1-3 урока в 8,10 классах;</w:t>
      </w:r>
    </w:p>
    <w:p w:rsidR="001B318D" w:rsidRDefault="001B318D" w:rsidP="001B318D">
      <w:pPr>
        <w:numPr>
          <w:ilvl w:val="0"/>
          <w:numId w:val="6"/>
        </w:numPr>
        <w:shd w:val="clear" w:color="auto" w:fill="FFFFFF"/>
        <w:tabs>
          <w:tab w:val="left" w:pos="284"/>
          <w:tab w:val="left" w:pos="567"/>
          <w:tab w:val="left" w:pos="900"/>
        </w:tabs>
        <w:autoSpaceDE w:val="0"/>
        <w:autoSpaceDN w:val="0"/>
        <w:adjustRightInd w:val="0"/>
        <w:spacing w:after="0" w:line="240" w:lineRule="auto"/>
        <w:ind w:left="0" w:right="-2" w:firstLine="284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 проводится не ранее 2-го урока и не позднее 4-го.</w:t>
      </w:r>
    </w:p>
    <w:p w:rsidR="001B318D" w:rsidRDefault="001B318D" w:rsidP="001B318D">
      <w:pPr>
        <w:pStyle w:val="Default"/>
        <w:ind w:firstLine="709"/>
        <w:jc w:val="both"/>
        <w:rPr>
          <w:color w:val="auto"/>
        </w:rPr>
      </w:pPr>
      <w:r>
        <w:rPr>
          <w:rStyle w:val="a4"/>
          <w:i w:val="0"/>
        </w:rPr>
        <w:t xml:space="preserve">5.6. </w:t>
      </w:r>
      <w:r>
        <w:rPr>
          <w:color w:val="auto"/>
        </w:rPr>
        <w:t xml:space="preserve">Материалы для проведения промежуточной аттестации составляются и утверждаются в следующем порядке: </w:t>
      </w:r>
    </w:p>
    <w:p w:rsidR="001B318D" w:rsidRDefault="001B318D" w:rsidP="001B318D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 xml:space="preserve">- темы для промежуточной аттестации в форме защиты проектов должны быть предложены учителем и/или выбраны обучающимися самостоятельно, после чего согласованы с председателем методического объединения; </w:t>
      </w:r>
      <w:proofErr w:type="gramEnd"/>
    </w:p>
    <w:p w:rsidR="001B318D" w:rsidRDefault="001B318D" w:rsidP="001B318D">
      <w:pPr>
        <w:shd w:val="clear" w:color="auto" w:fill="FFFFFF"/>
        <w:tabs>
          <w:tab w:val="left" w:pos="284"/>
          <w:tab w:val="left" w:pos="567"/>
          <w:tab w:val="left" w:pos="90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аттестационные материалы готовятся учителем, согласовываются с председателем МО и рекомендуются им для утверждения приказом директора лицея;</w:t>
      </w:r>
    </w:p>
    <w:p w:rsidR="001B318D" w:rsidRDefault="001B318D" w:rsidP="001B318D">
      <w:pPr>
        <w:pStyle w:val="Default"/>
        <w:spacing w:after="47"/>
        <w:jc w:val="both"/>
        <w:rPr>
          <w:color w:val="auto"/>
        </w:rPr>
      </w:pPr>
      <w:r>
        <w:rPr>
          <w:color w:val="auto"/>
        </w:rPr>
        <w:t xml:space="preserve">- тексты теоретических вопросов, а также сведения о структуре экзаменационного билета для проведения промежуточной аттестации в форме экзамена или зачета доводятся до сведения обучающихся; </w:t>
      </w:r>
    </w:p>
    <w:p w:rsidR="001B318D" w:rsidRDefault="001B318D" w:rsidP="001B318D">
      <w:pPr>
        <w:shd w:val="clear" w:color="auto" w:fill="FFFFFF"/>
        <w:tabs>
          <w:tab w:val="left" w:pos="284"/>
          <w:tab w:val="left" w:pos="567"/>
          <w:tab w:val="left" w:pos="90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 подготовленные и утвержденные аттестационные материалы хранятся в сейфе в кабинете директора лицея.</w:t>
      </w:r>
    </w:p>
    <w:p w:rsidR="001B318D" w:rsidRDefault="001B318D" w:rsidP="001B318D">
      <w:pPr>
        <w:pStyle w:val="a3"/>
        <w:numPr>
          <w:ilvl w:val="1"/>
          <w:numId w:val="7"/>
        </w:numPr>
        <w:shd w:val="clear" w:color="auto" w:fill="FFFFFF"/>
        <w:tabs>
          <w:tab w:val="left" w:pos="284"/>
          <w:tab w:val="left" w:pos="426"/>
          <w:tab w:val="num" w:pos="720"/>
        </w:tabs>
        <w:autoSpaceDE w:val="0"/>
        <w:autoSpaceDN w:val="0"/>
        <w:adjustRightInd w:val="0"/>
        <w:spacing w:after="0" w:line="240" w:lineRule="auto"/>
        <w:ind w:right="-2"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От промежуточной аттестации в переводных классах (по решению педсовета) могут быть освобождены:</w:t>
      </w:r>
      <w:proofErr w:type="gramEnd"/>
    </w:p>
    <w:p w:rsidR="001B318D" w:rsidRDefault="001B318D" w:rsidP="001B318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отличники учебы;</w:t>
      </w:r>
    </w:p>
    <w:p w:rsidR="001B318D" w:rsidRDefault="001B318D" w:rsidP="001B318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4"/>
          <w:i w:val="0"/>
          <w:iCs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обучающиеся,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нуждающиеся в длительном лечении, а также дети-инвалиды в части организации обучения на дому или в медицинских организациях по основным образовательным программам;</w:t>
      </w:r>
    </w:p>
    <w:p w:rsidR="001B318D" w:rsidRDefault="001B318D" w:rsidP="001B318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призеры районных, областных, федеральных предметных олим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пиад и научно-практических конференций;</w:t>
      </w:r>
    </w:p>
    <w:p w:rsidR="001B318D" w:rsidRDefault="001B318D" w:rsidP="001B318D">
      <w:pPr>
        <w:widowControl w:val="0"/>
        <w:numPr>
          <w:ilvl w:val="0"/>
          <w:numId w:val="8"/>
        </w:numPr>
        <w:shd w:val="clear" w:color="auto" w:fill="FFFFFF"/>
        <w:tabs>
          <w:tab w:val="left" w:pos="6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отсутствующие во время аттестации по болезни и предоставившие соответствующий медицинский документ;</w:t>
      </w:r>
    </w:p>
    <w:p w:rsidR="001B318D" w:rsidRDefault="001B318D" w:rsidP="001B318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обучающиеся, имеющие положительные годовые отметки по всем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предметам в особых случаях: </w:t>
      </w:r>
    </w:p>
    <w:p w:rsidR="001B318D" w:rsidRDefault="001B318D" w:rsidP="001B318D">
      <w:pPr>
        <w:shd w:val="clear" w:color="auto" w:fill="FFFFFF"/>
        <w:tabs>
          <w:tab w:val="left" w:pos="1620"/>
        </w:tabs>
        <w:spacing w:after="0" w:line="240" w:lineRule="auto"/>
        <w:ind w:left="79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 по состоянию здоровья согласно зак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лючению, выданному поликлиникой по месту жительства; </w:t>
      </w:r>
    </w:p>
    <w:p w:rsidR="001B318D" w:rsidRDefault="001B318D" w:rsidP="001B318D">
      <w:pPr>
        <w:shd w:val="clear" w:color="auto" w:fill="FFFFFF"/>
        <w:tabs>
          <w:tab w:val="left" w:pos="1620"/>
        </w:tabs>
        <w:spacing w:after="0" w:line="240" w:lineRule="auto"/>
        <w:ind w:left="43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- в связи с экстренным переездом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другой населенный пункт, на новое место жительства; </w:t>
      </w:r>
    </w:p>
    <w:p w:rsidR="001B318D" w:rsidRDefault="001B318D" w:rsidP="001B318D">
      <w:pPr>
        <w:shd w:val="clear" w:color="auto" w:fill="FFFFFF"/>
        <w:tabs>
          <w:tab w:val="left" w:pos="1620"/>
        </w:tabs>
        <w:spacing w:after="0" w:line="240" w:lineRule="auto"/>
        <w:ind w:left="4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выезжающих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учебно-тренировочные сборы;</w:t>
      </w:r>
    </w:p>
    <w:p w:rsidR="001B318D" w:rsidRDefault="001B318D" w:rsidP="001B318D">
      <w:pPr>
        <w:shd w:val="clear" w:color="auto" w:fill="FFFFFF"/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- по семейным обстоятельствам, имеющим объективные основания для освобожде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ния от экзаменов.</w:t>
      </w:r>
    </w:p>
    <w:p w:rsidR="001B318D" w:rsidRDefault="001B318D" w:rsidP="001B318D">
      <w:pPr>
        <w:shd w:val="clear" w:color="auto" w:fill="FFFFFF"/>
        <w:tabs>
          <w:tab w:val="left" w:pos="1620"/>
        </w:tabs>
        <w:spacing w:after="0"/>
        <w:jc w:val="both"/>
        <w:rPr>
          <w:rStyle w:val="a4"/>
          <w:i w:val="0"/>
          <w:iCs w:val="0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Итоговая отметка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освобожденных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от промежуточной аттестации выставляется на основании годовой  отметки.</w:t>
      </w:r>
    </w:p>
    <w:p w:rsidR="001B318D" w:rsidRDefault="001B318D" w:rsidP="001B318D">
      <w:pPr>
        <w:numPr>
          <w:ilvl w:val="1"/>
          <w:numId w:val="7"/>
        </w:numPr>
        <w:shd w:val="clear" w:color="auto" w:fill="FFFFFF"/>
        <w:tabs>
          <w:tab w:val="left" w:pos="284"/>
          <w:tab w:val="left" w:pos="426"/>
          <w:tab w:val="num" w:pos="720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lastRenderedPageBreak/>
        <w:t xml:space="preserve"> Расписание проведения промежуточной аттестации утверждается приказом директора, доводится до сведения педагогов, обучающихся и их родителей (законных представителей). </w:t>
      </w:r>
      <w:r>
        <w:rPr>
          <w:rStyle w:val="a4"/>
          <w:i w:val="0"/>
          <w:sz w:val="24"/>
          <w:szCs w:val="24"/>
        </w:rPr>
        <w:tab/>
      </w:r>
    </w:p>
    <w:p w:rsidR="001B318D" w:rsidRDefault="001B318D" w:rsidP="001B318D">
      <w:pPr>
        <w:numPr>
          <w:ilvl w:val="1"/>
          <w:numId w:val="7"/>
        </w:numPr>
        <w:shd w:val="clear" w:color="auto" w:fill="FFFFFF"/>
        <w:tabs>
          <w:tab w:val="left" w:pos="284"/>
          <w:tab w:val="left" w:pos="426"/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 Для проведения годовой промежуточной аттестации создаются предметные экзаменационные комиссии из числа учителей и представителей администрации лицея. В состав комиссии входят председатель комиссии и 2 учителя. </w:t>
      </w:r>
    </w:p>
    <w:p w:rsidR="001B318D" w:rsidRDefault="001B318D" w:rsidP="001B318D">
      <w:pPr>
        <w:shd w:val="clear" w:color="auto" w:fill="FFFFFF"/>
        <w:tabs>
          <w:tab w:val="left" w:pos="284"/>
          <w:tab w:val="left" w:pos="426"/>
          <w:tab w:val="left" w:pos="709"/>
          <w:tab w:val="left" w:pos="900"/>
        </w:tabs>
        <w:autoSpaceDE w:val="0"/>
        <w:autoSpaceDN w:val="0"/>
        <w:adjustRightInd w:val="0"/>
        <w:spacing w:after="0"/>
        <w:ind w:right="-2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ab/>
      </w:r>
      <w:r>
        <w:rPr>
          <w:rStyle w:val="a4"/>
          <w:i w:val="0"/>
          <w:sz w:val="24"/>
          <w:szCs w:val="24"/>
        </w:rPr>
        <w:tab/>
        <w:t>Состав предметных экзаменационных комиссий утверждается приказом директора.</w:t>
      </w:r>
    </w:p>
    <w:p w:rsidR="001B318D" w:rsidRDefault="001B318D" w:rsidP="001B318D">
      <w:pPr>
        <w:shd w:val="clear" w:color="auto" w:fill="FFFFFF"/>
        <w:tabs>
          <w:tab w:val="left" w:pos="284"/>
          <w:tab w:val="left" w:pos="426"/>
          <w:tab w:val="left" w:pos="709"/>
          <w:tab w:val="left" w:pos="900"/>
        </w:tabs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5.10. Перед проведением промежуточной аттестации в форме экзамена или зачета проводится обязательная консультация. </w:t>
      </w:r>
    </w:p>
    <w:p w:rsidR="001B318D" w:rsidRDefault="001B318D" w:rsidP="001B318D">
      <w:pPr>
        <w:shd w:val="clear" w:color="auto" w:fill="FFFFFF"/>
        <w:tabs>
          <w:tab w:val="left" w:pos="284"/>
          <w:tab w:val="left" w:pos="426"/>
          <w:tab w:val="left" w:pos="709"/>
          <w:tab w:val="left" w:pos="900"/>
        </w:tabs>
        <w:autoSpaceDE w:val="0"/>
        <w:autoSpaceDN w:val="0"/>
        <w:adjustRightInd w:val="0"/>
        <w:spacing w:after="0"/>
        <w:ind w:right="-2" w:firstLine="709"/>
        <w:jc w:val="both"/>
        <w:rPr>
          <w:rStyle w:val="a4"/>
          <w:i w:val="0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5.11.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По результатам промежуточной аттестации заполняется протокол экзамена, который подписывается всеми членами экзаменационной комиссии. К протоколу прилагаются письменные материалы экзаменов.</w:t>
      </w:r>
    </w:p>
    <w:p w:rsidR="001B318D" w:rsidRDefault="001B318D" w:rsidP="001B318D">
      <w:pPr>
        <w:shd w:val="clear" w:color="auto" w:fill="FFFFFF"/>
        <w:tabs>
          <w:tab w:val="left" w:pos="284"/>
          <w:tab w:val="left" w:pos="426"/>
          <w:tab w:val="left" w:pos="709"/>
          <w:tab w:val="left" w:pos="900"/>
        </w:tabs>
        <w:autoSpaceDE w:val="0"/>
        <w:autoSpaceDN w:val="0"/>
        <w:adjustRightInd w:val="0"/>
        <w:spacing w:after="0"/>
        <w:ind w:right="-2"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5.12. Отметка, полученная по итогам промежуточной аттестации, выставляется в классный журнал на странице того предмета, по которому она проводилась.</w:t>
      </w:r>
    </w:p>
    <w:p w:rsidR="001B318D" w:rsidRDefault="001B318D" w:rsidP="001B318D">
      <w:pPr>
        <w:shd w:val="clear" w:color="auto" w:fill="FFFFFF"/>
        <w:tabs>
          <w:tab w:val="left" w:pos="284"/>
          <w:tab w:val="left" w:pos="426"/>
          <w:tab w:val="left" w:pos="709"/>
          <w:tab w:val="left" w:pos="900"/>
        </w:tabs>
        <w:autoSpaceDE w:val="0"/>
        <w:autoSpaceDN w:val="0"/>
        <w:adjustRightInd w:val="0"/>
        <w:spacing w:after="0"/>
        <w:ind w:right="-2"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5.13. 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комиссией по урегулированию споров между участниками образовательных отношений МБОУ «Лицей № 57».</w:t>
      </w:r>
    </w:p>
    <w:p w:rsidR="001B318D" w:rsidRDefault="001B318D" w:rsidP="001B318D">
      <w:pPr>
        <w:shd w:val="clear" w:color="auto" w:fill="FFFFFF"/>
        <w:tabs>
          <w:tab w:val="left" w:pos="284"/>
          <w:tab w:val="left" w:pos="426"/>
          <w:tab w:val="left" w:pos="709"/>
          <w:tab w:val="left" w:pos="900"/>
        </w:tabs>
        <w:autoSpaceDE w:val="0"/>
        <w:autoSpaceDN w:val="0"/>
        <w:adjustRightInd w:val="0"/>
        <w:spacing w:after="0"/>
        <w:ind w:right="-2"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5.14. Итоговые отметки по учебным предметам  за текущий учебный год должны быть выставлены не позднее, чем за 2-3 дня до начала каникул или окончания учебного года.</w:t>
      </w:r>
    </w:p>
    <w:p w:rsidR="001B318D" w:rsidRDefault="001B318D" w:rsidP="001B318D">
      <w:pPr>
        <w:shd w:val="clear" w:color="auto" w:fill="FFFFFF"/>
        <w:tabs>
          <w:tab w:val="left" w:pos="284"/>
          <w:tab w:val="left" w:pos="426"/>
          <w:tab w:val="left" w:pos="709"/>
          <w:tab w:val="left" w:pos="900"/>
        </w:tabs>
        <w:autoSpaceDE w:val="0"/>
        <w:autoSpaceDN w:val="0"/>
        <w:adjustRightInd w:val="0"/>
        <w:spacing w:after="0"/>
        <w:ind w:right="-2"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5.15. Итоговые отметки по всем предметам учебного плана выставляются в личное дело обучающегося  и являются в соответствии с решением педагогического совета  основанием для </w:t>
      </w:r>
      <w:proofErr w:type="gramStart"/>
      <w:r>
        <w:rPr>
          <w:rStyle w:val="a4"/>
          <w:i w:val="0"/>
          <w:sz w:val="24"/>
          <w:szCs w:val="24"/>
        </w:rPr>
        <w:t>перевода</w:t>
      </w:r>
      <w:proofErr w:type="gramEnd"/>
      <w:r>
        <w:rPr>
          <w:rStyle w:val="a4"/>
          <w:i w:val="0"/>
          <w:sz w:val="24"/>
          <w:szCs w:val="24"/>
        </w:rPr>
        <w:t xml:space="preserve"> обучающегося в следующий класс, допуска к государственной итоговой аттестации.</w:t>
      </w:r>
    </w:p>
    <w:p w:rsidR="001B318D" w:rsidRDefault="001B318D" w:rsidP="001B318D">
      <w:pPr>
        <w:shd w:val="clear" w:color="auto" w:fill="FFFFFF"/>
        <w:tabs>
          <w:tab w:val="left" w:pos="284"/>
          <w:tab w:val="left" w:pos="426"/>
          <w:tab w:val="left" w:pos="709"/>
          <w:tab w:val="left" w:pos="900"/>
        </w:tabs>
        <w:autoSpaceDE w:val="0"/>
        <w:autoSpaceDN w:val="0"/>
        <w:adjustRightInd w:val="0"/>
        <w:spacing w:after="0"/>
        <w:ind w:right="-2"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5.16. Итоги годовой промежуточной аттестации обсуждаются на заседаниях методических объединений учителей и педагогического совета.</w:t>
      </w:r>
    </w:p>
    <w:p w:rsidR="001B318D" w:rsidRDefault="001B318D" w:rsidP="001B318D">
      <w:pPr>
        <w:shd w:val="clear" w:color="auto" w:fill="FFFFFF"/>
        <w:tabs>
          <w:tab w:val="left" w:pos="284"/>
          <w:tab w:val="left" w:pos="426"/>
          <w:tab w:val="left" w:pos="709"/>
          <w:tab w:val="left" w:pos="900"/>
        </w:tabs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color w:val="000000"/>
        </w:rPr>
      </w:pPr>
      <w:r>
        <w:rPr>
          <w:rStyle w:val="a4"/>
          <w:i w:val="0"/>
          <w:sz w:val="24"/>
          <w:szCs w:val="24"/>
        </w:rPr>
        <w:t xml:space="preserve">5.17. 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Письменные работы и протоколы промежуточной аттестации хранятся в учебной части МБОУ «Лицей № 57» в течение учебного года.</w:t>
      </w:r>
    </w:p>
    <w:p w:rsidR="001B318D" w:rsidRDefault="001B318D" w:rsidP="001B318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B318D" w:rsidRDefault="001B318D" w:rsidP="001B318D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перевода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 следующий класс</w:t>
      </w:r>
    </w:p>
    <w:p w:rsidR="001B318D" w:rsidRDefault="001B318D" w:rsidP="001B31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Обучающиеся, освоившие в полном объёме соответствующую часть образовательной программы, переводятся в следующий класс.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непрохождение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 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, имеющие академическую задолженность, переводятся в следующий класс  условно. </w:t>
      </w:r>
    </w:p>
    <w:p w:rsidR="001B318D" w:rsidRDefault="001B318D" w:rsidP="001B31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6.2.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обязаны ликвидировать академическую задолженность. </w:t>
      </w:r>
      <w:r>
        <w:rPr>
          <w:rFonts w:ascii="Times New Roman" w:hAnsi="Times New Roman" w:cs="Times New Roman"/>
          <w:sz w:val="24"/>
          <w:szCs w:val="24"/>
        </w:rPr>
        <w:t xml:space="preserve">Они вправе пройти промежуточную аттестацию по соответствующему учебному предмету в течение следующего учебного года не более двух раз в сроки, определяемые лицеем. </w:t>
      </w:r>
      <w:r>
        <w:rPr>
          <w:rFonts w:ascii="Times New Roman" w:hAnsi="Times New Roman"/>
          <w:sz w:val="24"/>
          <w:szCs w:val="24"/>
          <w:lang w:eastAsia="ru-RU"/>
        </w:rPr>
        <w:t xml:space="preserve">В указанный период не включается время болезни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Ответственность за ликвидацию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академической задолженности возлагается на их родителей (законных представителей).</w:t>
      </w:r>
    </w:p>
    <w:p w:rsidR="001B318D" w:rsidRDefault="001B318D" w:rsidP="001B31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6.3. Лицей создает  условия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ликвидации академической задолженности и обеспечивает контроль своевременности ее ликвидации.</w:t>
      </w:r>
    </w:p>
    <w:p w:rsidR="001B318D" w:rsidRDefault="001B318D" w:rsidP="001B31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6.4. Для проведения промежуточной аттестации при ликвидации академической задолженности во второй раз лицеем создается комиссия. </w:t>
      </w:r>
    </w:p>
    <w:p w:rsidR="001B318D" w:rsidRDefault="001B318D" w:rsidP="001B31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6.5. Не допускается взимание платы с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прохождение промежуточной аттестации.</w:t>
      </w:r>
    </w:p>
    <w:p w:rsidR="001B318D" w:rsidRDefault="001B318D" w:rsidP="001B31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Обучающиеся, не ликвидировавшие в установленные сроки академической задолженности, по усмотрению их родителей (законных представителей) оставляются на повторное обучение, переводятся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Лицей информирует родителей обучающегося о необходимости принятия решения об организации дальнейшего обучения учащегося в письменной форме.</w:t>
      </w:r>
    </w:p>
    <w:p w:rsidR="001B318D" w:rsidRDefault="001B318D" w:rsidP="001B318D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18D" w:rsidRDefault="001B318D" w:rsidP="001B318D">
      <w:pPr>
        <w:pStyle w:val="a3"/>
        <w:numPr>
          <w:ilvl w:val="0"/>
          <w:numId w:val="7"/>
        </w:numPr>
        <w:shd w:val="clear" w:color="auto" w:fill="FFFFFF"/>
        <w:tabs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Style w:val="a4"/>
          <w:b/>
          <w:i w:val="0"/>
        </w:rPr>
      </w:pPr>
      <w:r>
        <w:rPr>
          <w:rStyle w:val="a4"/>
          <w:b/>
          <w:i w:val="0"/>
          <w:sz w:val="24"/>
          <w:szCs w:val="24"/>
        </w:rPr>
        <w:t xml:space="preserve">Права и обязанности </w:t>
      </w:r>
    </w:p>
    <w:p w:rsidR="001B318D" w:rsidRDefault="001B318D" w:rsidP="001B318D">
      <w:pPr>
        <w:pStyle w:val="a3"/>
        <w:shd w:val="clear" w:color="auto" w:fill="FFFFFF"/>
        <w:tabs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450" w:right="-2"/>
        <w:jc w:val="center"/>
        <w:rPr>
          <w:rStyle w:val="a4"/>
          <w:b/>
          <w:i w:val="0"/>
          <w:sz w:val="24"/>
          <w:szCs w:val="24"/>
        </w:rPr>
      </w:pPr>
      <w:r>
        <w:rPr>
          <w:rStyle w:val="a4"/>
          <w:b/>
          <w:i w:val="0"/>
          <w:sz w:val="24"/>
          <w:szCs w:val="24"/>
        </w:rPr>
        <w:t>участников образовательного процесса при проведении текущего контроля и промежуточной аттестации</w:t>
      </w:r>
    </w:p>
    <w:p w:rsidR="001B318D" w:rsidRDefault="001B318D" w:rsidP="001B318D">
      <w:pPr>
        <w:pStyle w:val="a3"/>
        <w:shd w:val="clear" w:color="auto" w:fill="FFFFFF"/>
        <w:tabs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</w:rPr>
      </w:pPr>
      <w:r>
        <w:rPr>
          <w:rStyle w:val="a4"/>
          <w:i w:val="0"/>
          <w:sz w:val="24"/>
          <w:szCs w:val="24"/>
        </w:rPr>
        <w:t xml:space="preserve">7.1. МБОУ «Лицей № 57»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определяет нормативную базу проведения текущего контроля успеваемости и промежуточной аттестации обучающихся, их порядок, периодичность, формы, методы в рамках своей компетенции.</w:t>
      </w:r>
    </w:p>
    <w:p w:rsidR="001B318D" w:rsidRDefault="001B318D" w:rsidP="001B318D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Style w:val="a4"/>
          <w:i w:val="0"/>
        </w:rPr>
      </w:pPr>
      <w:r>
        <w:rPr>
          <w:rStyle w:val="a4"/>
          <w:i w:val="0"/>
          <w:sz w:val="24"/>
          <w:szCs w:val="24"/>
        </w:rPr>
        <w:t>7.2. Участниками промежуточной  аттестации считаются: обучающийся  и учитель, преподающий предмет в классе, члены комиссии, представители администрации лицея. Права обучающегося представляют его родители (законные представители).</w:t>
      </w:r>
    </w:p>
    <w:p w:rsidR="001B318D" w:rsidRDefault="001B318D" w:rsidP="001B318D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7.3. Учитель, осуществляющий текущий контроль успеваемости и промежуточную  аттестацию </w:t>
      </w:r>
      <w:proofErr w:type="gramStart"/>
      <w:r>
        <w:rPr>
          <w:rStyle w:val="a4"/>
          <w:i w:val="0"/>
          <w:sz w:val="24"/>
          <w:szCs w:val="24"/>
        </w:rPr>
        <w:t>обучающихся</w:t>
      </w:r>
      <w:proofErr w:type="gramEnd"/>
      <w:r>
        <w:rPr>
          <w:rStyle w:val="a4"/>
          <w:i w:val="0"/>
          <w:sz w:val="24"/>
          <w:szCs w:val="24"/>
        </w:rPr>
        <w:t>, имеет право:</w:t>
      </w:r>
    </w:p>
    <w:p w:rsidR="001B318D" w:rsidRDefault="001B318D" w:rsidP="001B318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right="-2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     - проводить процедуру аттестации и оценивать качество усвоения </w:t>
      </w:r>
      <w:proofErr w:type="gramStart"/>
      <w:r>
        <w:rPr>
          <w:rStyle w:val="a4"/>
          <w:i w:val="0"/>
          <w:sz w:val="24"/>
          <w:szCs w:val="24"/>
        </w:rPr>
        <w:t>обучающимися</w:t>
      </w:r>
      <w:proofErr w:type="gramEnd"/>
      <w:r>
        <w:rPr>
          <w:rStyle w:val="a4"/>
          <w:i w:val="0"/>
          <w:sz w:val="24"/>
          <w:szCs w:val="24"/>
        </w:rPr>
        <w:t xml:space="preserve"> содержания учебных программ, соответствие уровня подготовки обучающихся требованиям Федерального государственного образовательного стандарта;</w:t>
      </w:r>
    </w:p>
    <w:p w:rsidR="001B318D" w:rsidRDefault="001B318D" w:rsidP="001B318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right="-2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    - давать педагогические рекомендации обучающимся и их родителям (законным представителям) по методике освоения базового, повышенного и высокого уровня подготовки по предмету.</w:t>
      </w:r>
    </w:p>
    <w:p w:rsidR="001B318D" w:rsidRDefault="001B318D" w:rsidP="001B318D">
      <w:pPr>
        <w:pStyle w:val="a3"/>
        <w:numPr>
          <w:ilvl w:val="1"/>
          <w:numId w:val="9"/>
        </w:numPr>
        <w:shd w:val="clear" w:color="auto" w:fill="FFFFFF"/>
        <w:tabs>
          <w:tab w:val="left" w:pos="567"/>
          <w:tab w:val="num" w:pos="720"/>
        </w:tabs>
        <w:autoSpaceDE w:val="0"/>
        <w:autoSpaceDN w:val="0"/>
        <w:adjustRightInd w:val="0"/>
        <w:spacing w:after="0" w:line="240" w:lineRule="auto"/>
        <w:ind w:right="-2" w:hanging="11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Учитель в ходе аттестации не имеет права:</w:t>
      </w:r>
    </w:p>
    <w:p w:rsidR="001B318D" w:rsidRDefault="001B318D" w:rsidP="001B318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right="-2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   - 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>
        <w:rPr>
          <w:rStyle w:val="a4"/>
          <w:i w:val="0"/>
          <w:sz w:val="24"/>
          <w:szCs w:val="24"/>
        </w:rPr>
        <w:t>аттестации</w:t>
      </w:r>
      <w:proofErr w:type="gramEnd"/>
      <w:r>
        <w:rPr>
          <w:rStyle w:val="a4"/>
          <w:i w:val="0"/>
          <w:sz w:val="24"/>
          <w:szCs w:val="24"/>
        </w:rPr>
        <w:t xml:space="preserve"> обучающихся за текущий учебный год;</w:t>
      </w:r>
    </w:p>
    <w:p w:rsidR="001B318D" w:rsidRDefault="001B318D" w:rsidP="001B318D">
      <w:pPr>
        <w:shd w:val="clear" w:color="auto" w:fill="FFFFFF"/>
        <w:autoSpaceDE w:val="0"/>
        <w:autoSpaceDN w:val="0"/>
        <w:adjustRightInd w:val="0"/>
        <w:spacing w:after="0"/>
        <w:ind w:right="-2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  - использовать методы и формы, не апробированные или не обоснованные в научном и практическом плане;</w:t>
      </w:r>
    </w:p>
    <w:p w:rsidR="001B318D" w:rsidRDefault="001B318D" w:rsidP="001B318D">
      <w:pPr>
        <w:shd w:val="clear" w:color="auto" w:fill="FFFFFF"/>
        <w:autoSpaceDE w:val="0"/>
        <w:autoSpaceDN w:val="0"/>
        <w:adjustRightInd w:val="0"/>
        <w:spacing w:after="0"/>
        <w:ind w:right="-2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  - проявлять к </w:t>
      </w:r>
      <w:proofErr w:type="gramStart"/>
      <w:r>
        <w:rPr>
          <w:rStyle w:val="a4"/>
          <w:i w:val="0"/>
          <w:sz w:val="24"/>
          <w:szCs w:val="24"/>
        </w:rPr>
        <w:t>обучающимся</w:t>
      </w:r>
      <w:proofErr w:type="gramEnd"/>
      <w:r>
        <w:rPr>
          <w:rStyle w:val="a4"/>
          <w:i w:val="0"/>
          <w:sz w:val="24"/>
          <w:szCs w:val="24"/>
        </w:rPr>
        <w:t xml:space="preserve"> некорректное отношение.</w:t>
      </w:r>
    </w:p>
    <w:p w:rsidR="001B318D" w:rsidRDefault="001B318D" w:rsidP="001B318D">
      <w:pPr>
        <w:shd w:val="clear" w:color="auto" w:fill="FFFFFF"/>
        <w:tabs>
          <w:tab w:val="left" w:pos="426"/>
          <w:tab w:val="num" w:pos="720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7.5. </w:t>
      </w:r>
      <w:proofErr w:type="gramStart"/>
      <w:r>
        <w:rPr>
          <w:rStyle w:val="a4"/>
          <w:i w:val="0"/>
          <w:sz w:val="24"/>
          <w:szCs w:val="24"/>
        </w:rPr>
        <w:t>Обучающийся  имеет право проходить все формы промежуточной аттестации за текущий учебный год в порядке, установленном настоящим Положением.</w:t>
      </w:r>
      <w:proofErr w:type="gramEnd"/>
    </w:p>
    <w:p w:rsidR="001B318D" w:rsidRDefault="001B318D" w:rsidP="001B318D">
      <w:pPr>
        <w:pStyle w:val="a3"/>
        <w:numPr>
          <w:ilvl w:val="1"/>
          <w:numId w:val="10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right="-2" w:hanging="11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 </w:t>
      </w:r>
      <w:proofErr w:type="gramStart"/>
      <w:r>
        <w:rPr>
          <w:rStyle w:val="a4"/>
          <w:i w:val="0"/>
          <w:sz w:val="24"/>
          <w:szCs w:val="24"/>
        </w:rPr>
        <w:t>Обучающийся</w:t>
      </w:r>
      <w:proofErr w:type="gramEnd"/>
      <w:r>
        <w:rPr>
          <w:rStyle w:val="a4"/>
          <w:i w:val="0"/>
          <w:sz w:val="24"/>
          <w:szCs w:val="24"/>
        </w:rPr>
        <w:t xml:space="preserve"> обязан выполнять требования, определенные настоящим Положением.</w:t>
      </w:r>
    </w:p>
    <w:p w:rsidR="001B318D" w:rsidRDefault="001B318D" w:rsidP="001B318D">
      <w:pPr>
        <w:numPr>
          <w:ilvl w:val="1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 Родители (законные представители) </w:t>
      </w:r>
      <w:proofErr w:type="gramStart"/>
      <w:r>
        <w:rPr>
          <w:rStyle w:val="a4"/>
          <w:i w:val="0"/>
          <w:sz w:val="24"/>
          <w:szCs w:val="24"/>
        </w:rPr>
        <w:t>обучающегося</w:t>
      </w:r>
      <w:proofErr w:type="gramEnd"/>
      <w:r>
        <w:rPr>
          <w:rStyle w:val="a4"/>
          <w:i w:val="0"/>
          <w:sz w:val="24"/>
          <w:szCs w:val="24"/>
        </w:rPr>
        <w:t xml:space="preserve"> имеют право:</w:t>
      </w:r>
    </w:p>
    <w:p w:rsidR="001B318D" w:rsidRDefault="001B318D" w:rsidP="001B318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right="-2" w:firstLine="426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- знакомиться с формами, критериями оценивания и результатами текущего контроля успеваемости и промежуточной аттестации обучающегося, а также с нормативными документами, определяющими порядок промежуточной аттестации; </w:t>
      </w:r>
    </w:p>
    <w:p w:rsidR="001B318D" w:rsidRDefault="001B318D" w:rsidP="001B318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right="-2" w:firstLine="426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 обжаловать результаты промежуточной аттестации обучающегося в случае нарушения процедуры аттестации.</w:t>
      </w:r>
    </w:p>
    <w:p w:rsidR="001B318D" w:rsidRDefault="001B318D" w:rsidP="001B318D">
      <w:pPr>
        <w:numPr>
          <w:ilvl w:val="1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2" w:firstLine="851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 Родители (законные представители) обязаны:</w:t>
      </w:r>
    </w:p>
    <w:p w:rsidR="001B318D" w:rsidRDefault="001B318D" w:rsidP="001B318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right="-2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lastRenderedPageBreak/>
        <w:t xml:space="preserve">     - 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1B318D" w:rsidRDefault="001B318D" w:rsidP="001B318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right="-2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    - вести контроль текущей успеваемости своего ребенка, результатов его промежуточной аттестации;</w:t>
      </w:r>
    </w:p>
    <w:p w:rsidR="00C22612" w:rsidRDefault="001B318D" w:rsidP="001B318D"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- оказывать содействие своему ребенку </w:t>
      </w:r>
      <w:proofErr w:type="gramStart"/>
      <w:r>
        <w:rPr>
          <w:rStyle w:val="a4"/>
          <w:rFonts w:ascii="Times New Roman" w:hAnsi="Times New Roman" w:cs="Times New Roman"/>
          <w:i w:val="0"/>
          <w:sz w:val="24"/>
          <w:szCs w:val="24"/>
        </w:rPr>
        <w:t>по ликвидации академической  задолженности по предметам в течение учебного года в 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перевода ребенка в следующий класс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условно</w:t>
      </w:r>
    </w:p>
    <w:sectPr w:rsidR="00C2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772"/>
    <w:multiLevelType w:val="multilevel"/>
    <w:tmpl w:val="43AA328C"/>
    <w:lvl w:ilvl="0">
      <w:start w:val="4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1200" w:hanging="72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560" w:hanging="108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920" w:hanging="1440"/>
      </w:pPr>
    </w:lvl>
    <w:lvl w:ilvl="6">
      <w:start w:val="1"/>
      <w:numFmt w:val="decimal"/>
      <w:isLgl/>
      <w:lvlText w:val="%1.%2.%3.%4.%5.%6.%7."/>
      <w:lvlJc w:val="left"/>
      <w:pPr>
        <w:ind w:left="2280" w:hanging="1800"/>
      </w:p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</w:lvl>
  </w:abstractNum>
  <w:abstractNum w:abstractNumId="1">
    <w:nsid w:val="1BAE20B2"/>
    <w:multiLevelType w:val="hybridMultilevel"/>
    <w:tmpl w:val="9092B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41FFC"/>
    <w:multiLevelType w:val="multilevel"/>
    <w:tmpl w:val="93745AC2"/>
    <w:lvl w:ilvl="0">
      <w:start w:val="65535"/>
      <w:numFmt w:val="bullet"/>
      <w:lvlText w:val="−"/>
      <w:lvlJc w:val="left"/>
      <w:pPr>
        <w:tabs>
          <w:tab w:val="num" w:pos="3905"/>
        </w:tabs>
        <w:ind w:left="3905" w:hanging="360"/>
      </w:pPr>
      <w:rPr>
        <w:rFonts w:ascii="Times New Roman" w:hAnsi="Times New Roman" w:cs="Times New Roman" w:hint="default"/>
      </w:rPr>
    </w:lvl>
    <w:lvl w:ilvl="1">
      <w:start w:val="65535"/>
      <w:numFmt w:val="bullet"/>
      <w:lvlText w:val="−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7C24BC6"/>
    <w:multiLevelType w:val="multilevel"/>
    <w:tmpl w:val="7EB438B0"/>
    <w:lvl w:ilvl="0">
      <w:start w:val="7"/>
      <w:numFmt w:val="decimal"/>
      <w:lvlText w:val="%1."/>
      <w:lvlJc w:val="left"/>
      <w:pPr>
        <w:ind w:left="432" w:hanging="432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3B6C5D94"/>
    <w:multiLevelType w:val="multilevel"/>
    <w:tmpl w:val="817CF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C115AB8"/>
    <w:multiLevelType w:val="multilevel"/>
    <w:tmpl w:val="161CB5A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4D987A3F"/>
    <w:multiLevelType w:val="multilevel"/>
    <w:tmpl w:val="1396BDB4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5CBD1B4B"/>
    <w:multiLevelType w:val="hybridMultilevel"/>
    <w:tmpl w:val="7E46B746"/>
    <w:lvl w:ilvl="0" w:tplc="04190001">
      <w:start w:val="1"/>
      <w:numFmt w:val="bullet"/>
      <w:lvlText w:val=""/>
      <w:lvlJc w:val="left"/>
      <w:pPr>
        <w:tabs>
          <w:tab w:val="num" w:pos="433"/>
        </w:tabs>
        <w:ind w:left="4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8">
    <w:nsid w:val="5EAE0355"/>
    <w:multiLevelType w:val="multilevel"/>
    <w:tmpl w:val="E6D87C1A"/>
    <w:lvl w:ilvl="0">
      <w:start w:val="4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9">
    <w:nsid w:val="776C2C37"/>
    <w:multiLevelType w:val="multilevel"/>
    <w:tmpl w:val="D1C60E5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76"/>
    <w:rsid w:val="001B318D"/>
    <w:rsid w:val="001E5976"/>
    <w:rsid w:val="00C2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18D"/>
    <w:pPr>
      <w:ind w:left="720"/>
      <w:contextualSpacing/>
    </w:pPr>
  </w:style>
  <w:style w:type="paragraph" w:customStyle="1" w:styleId="Default">
    <w:name w:val="Default"/>
    <w:rsid w:val="001B318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qFormat/>
    <w:rsid w:val="001B31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18D"/>
    <w:pPr>
      <w:ind w:left="720"/>
      <w:contextualSpacing/>
    </w:pPr>
  </w:style>
  <w:style w:type="paragraph" w:customStyle="1" w:styleId="Default">
    <w:name w:val="Default"/>
    <w:rsid w:val="001B318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qFormat/>
    <w:rsid w:val="001B31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3231</Words>
  <Characters>18421</Characters>
  <Application>Microsoft Office Word</Application>
  <DocSecurity>0</DocSecurity>
  <Lines>153</Lines>
  <Paragraphs>43</Paragraphs>
  <ScaleCrop>false</ScaleCrop>
  <Company/>
  <LinksUpToDate>false</LinksUpToDate>
  <CharactersWithSpaces>21609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2023-02-13T13:10:00Z</dcterms:created>
  <dcterms:modified xsi:type="dcterms:W3CDTF">2023-02-13T13:12:00Z</dcterms:modified>
</cp:coreProperties>
</file>